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652F">
        <w:trPr>
          <w:trHeight w:hRule="exact" w:val="152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5543" w:type="dxa"/>
            <w:gridSpan w:val="4"/>
            <w:shd w:val="clear" w:color="000000" w:fill="FFFFFF"/>
            <w:tcMar>
              <w:left w:w="34" w:type="dxa"/>
              <w:right w:w="34" w:type="dxa"/>
            </w:tcMar>
          </w:tcPr>
          <w:p w:rsidR="00D7652F" w:rsidRDefault="00745E9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D7652F">
        <w:trPr>
          <w:trHeight w:hRule="exact" w:val="13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585"/>
        </w:trPr>
        <w:tc>
          <w:tcPr>
            <w:tcW w:w="10221" w:type="dxa"/>
            <w:gridSpan w:val="10"/>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652F" w:rsidRDefault="00745E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52F">
        <w:trPr>
          <w:trHeight w:hRule="exact" w:val="314"/>
        </w:trPr>
        <w:tc>
          <w:tcPr>
            <w:tcW w:w="10221" w:type="dxa"/>
            <w:gridSpan w:val="10"/>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7652F">
        <w:trPr>
          <w:trHeight w:hRule="exact" w:val="211"/>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3842" w:type="dxa"/>
            <w:gridSpan w:val="2"/>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УТВЕРЖДАЮ</w:t>
            </w:r>
          </w:p>
        </w:tc>
      </w:tr>
      <w:tr w:rsidR="00D7652F">
        <w:trPr>
          <w:trHeight w:hRule="exact" w:val="13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3842" w:type="dxa"/>
            <w:gridSpan w:val="2"/>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652F">
        <w:trPr>
          <w:trHeight w:hRule="exact" w:val="13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3842" w:type="dxa"/>
            <w:gridSpan w:val="2"/>
            <w:shd w:val="clear" w:color="000000" w:fill="FFFFFF"/>
            <w:tcMar>
              <w:left w:w="34" w:type="dxa"/>
              <w:right w:w="34" w:type="dxa"/>
            </w:tcMar>
          </w:tcPr>
          <w:p w:rsidR="00D7652F" w:rsidRDefault="00745E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652F">
        <w:trPr>
          <w:trHeight w:hRule="exact" w:val="13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3842" w:type="dxa"/>
            <w:gridSpan w:val="2"/>
            <w:shd w:val="clear" w:color="000000" w:fill="FFFFFF"/>
            <w:tcMar>
              <w:left w:w="34" w:type="dxa"/>
              <w:right w:w="34" w:type="dxa"/>
            </w:tcMar>
          </w:tcPr>
          <w:p w:rsidR="00D7652F" w:rsidRDefault="00745E9A">
            <w:pPr>
              <w:spacing w:after="0" w:line="240" w:lineRule="auto"/>
              <w:jc w:val="right"/>
              <w:rPr>
                <w:sz w:val="24"/>
                <w:szCs w:val="24"/>
              </w:rPr>
            </w:pPr>
            <w:r>
              <w:rPr>
                <w:rFonts w:ascii="Times New Roman" w:hAnsi="Times New Roman" w:cs="Times New Roman"/>
                <w:color w:val="000000"/>
                <w:sz w:val="24"/>
                <w:szCs w:val="24"/>
              </w:rPr>
              <w:t>30.08.2021 г.</w:t>
            </w:r>
          </w:p>
        </w:tc>
      </w:tr>
      <w:tr w:rsidR="00D7652F">
        <w:trPr>
          <w:trHeight w:hRule="exact" w:val="277"/>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416"/>
        </w:trPr>
        <w:tc>
          <w:tcPr>
            <w:tcW w:w="10221" w:type="dxa"/>
            <w:gridSpan w:val="10"/>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52F">
        <w:trPr>
          <w:trHeight w:hRule="exact" w:val="775"/>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4834" w:type="dxa"/>
            <w:gridSpan w:val="5"/>
            <w:shd w:val="clear" w:color="000000" w:fill="FFFFFF"/>
            <w:tcMar>
              <w:left w:w="34" w:type="dxa"/>
              <w:right w:w="34" w:type="dxa"/>
            </w:tcMar>
          </w:tcPr>
          <w:p w:rsidR="00D7652F" w:rsidRDefault="00745E9A">
            <w:pPr>
              <w:spacing w:after="0" w:line="240" w:lineRule="auto"/>
              <w:jc w:val="center"/>
              <w:rPr>
                <w:sz w:val="32"/>
                <w:szCs w:val="32"/>
              </w:rPr>
            </w:pPr>
            <w:r>
              <w:rPr>
                <w:rFonts w:ascii="Times New Roman" w:hAnsi="Times New Roman" w:cs="Times New Roman"/>
                <w:color w:val="000000"/>
                <w:sz w:val="32"/>
                <w:szCs w:val="32"/>
              </w:rPr>
              <w:t>Историческое краеведение</w:t>
            </w:r>
          </w:p>
          <w:p w:rsidR="00D7652F" w:rsidRDefault="00745E9A">
            <w:pPr>
              <w:spacing w:after="0" w:line="240" w:lineRule="auto"/>
              <w:jc w:val="center"/>
              <w:rPr>
                <w:sz w:val="32"/>
                <w:szCs w:val="32"/>
              </w:rPr>
            </w:pPr>
            <w:r>
              <w:rPr>
                <w:rFonts w:ascii="Times New Roman" w:hAnsi="Times New Roman" w:cs="Times New Roman"/>
                <w:color w:val="000000"/>
                <w:sz w:val="32"/>
                <w:szCs w:val="32"/>
              </w:rPr>
              <w:t>К.М.07.ДВ.01.02.04</w:t>
            </w:r>
          </w:p>
        </w:tc>
        <w:tc>
          <w:tcPr>
            <w:tcW w:w="2836" w:type="dxa"/>
          </w:tcPr>
          <w:p w:rsidR="00D7652F" w:rsidRDefault="00D7652F"/>
        </w:tc>
      </w:tr>
      <w:tr w:rsidR="00D7652F">
        <w:trPr>
          <w:trHeight w:hRule="exact" w:val="277"/>
        </w:trPr>
        <w:tc>
          <w:tcPr>
            <w:tcW w:w="10221" w:type="dxa"/>
            <w:gridSpan w:val="10"/>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52F">
        <w:trPr>
          <w:trHeight w:hRule="exact" w:val="1389"/>
        </w:trPr>
        <w:tc>
          <w:tcPr>
            <w:tcW w:w="143" w:type="dxa"/>
          </w:tcPr>
          <w:p w:rsidR="00D7652F" w:rsidRDefault="00D7652F"/>
        </w:tc>
        <w:tc>
          <w:tcPr>
            <w:tcW w:w="285" w:type="dxa"/>
          </w:tcPr>
          <w:p w:rsidR="00D7652F" w:rsidRDefault="00D7652F"/>
        </w:tc>
        <w:tc>
          <w:tcPr>
            <w:tcW w:w="9795" w:type="dxa"/>
            <w:gridSpan w:val="8"/>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7652F" w:rsidRDefault="00745E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7652F" w:rsidRDefault="00745E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652F">
        <w:trPr>
          <w:trHeight w:hRule="exact" w:val="138"/>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833"/>
        </w:trPr>
        <w:tc>
          <w:tcPr>
            <w:tcW w:w="10221" w:type="dxa"/>
            <w:gridSpan w:val="10"/>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7652F">
        <w:trPr>
          <w:trHeight w:hRule="exact" w:val="416"/>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3984" w:type="dxa"/>
            <w:gridSpan w:val="5"/>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155"/>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65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7652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652F" w:rsidRDefault="00D765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r>
      <w:tr w:rsidR="00D765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765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7652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652F" w:rsidRDefault="00D765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r>
      <w:tr w:rsidR="00D7652F">
        <w:trPr>
          <w:trHeight w:hRule="exact" w:val="124"/>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5118" w:type="dxa"/>
            <w:gridSpan w:val="7"/>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7652F">
        <w:trPr>
          <w:trHeight w:hRule="exact" w:val="26"/>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5118" w:type="dxa"/>
            <w:gridSpan w:val="3"/>
            <w:vMerge/>
            <w:shd w:val="clear" w:color="000000" w:fill="FFFFFF"/>
            <w:tcMar>
              <w:left w:w="34" w:type="dxa"/>
              <w:right w:w="34" w:type="dxa"/>
            </w:tcMar>
          </w:tcPr>
          <w:p w:rsidR="00D7652F" w:rsidRDefault="00D7652F"/>
        </w:tc>
      </w:tr>
      <w:tr w:rsidR="00D7652F">
        <w:trPr>
          <w:trHeight w:hRule="exact" w:val="1293"/>
        </w:trPr>
        <w:tc>
          <w:tcPr>
            <w:tcW w:w="143" w:type="dxa"/>
          </w:tcPr>
          <w:p w:rsidR="00D7652F" w:rsidRDefault="00D7652F"/>
        </w:tc>
        <w:tc>
          <w:tcPr>
            <w:tcW w:w="285" w:type="dxa"/>
          </w:tcPr>
          <w:p w:rsidR="00D7652F" w:rsidRDefault="00D7652F"/>
        </w:tc>
        <w:tc>
          <w:tcPr>
            <w:tcW w:w="710" w:type="dxa"/>
          </w:tcPr>
          <w:p w:rsidR="00D7652F" w:rsidRDefault="00D7652F"/>
        </w:tc>
        <w:tc>
          <w:tcPr>
            <w:tcW w:w="1419" w:type="dxa"/>
          </w:tcPr>
          <w:p w:rsidR="00D7652F" w:rsidRDefault="00D7652F"/>
        </w:tc>
        <w:tc>
          <w:tcPr>
            <w:tcW w:w="1419" w:type="dxa"/>
          </w:tcPr>
          <w:p w:rsidR="00D7652F" w:rsidRDefault="00D7652F"/>
        </w:tc>
        <w:tc>
          <w:tcPr>
            <w:tcW w:w="710" w:type="dxa"/>
          </w:tcPr>
          <w:p w:rsidR="00D7652F" w:rsidRDefault="00D7652F"/>
        </w:tc>
        <w:tc>
          <w:tcPr>
            <w:tcW w:w="426" w:type="dxa"/>
          </w:tcPr>
          <w:p w:rsidR="00D7652F" w:rsidRDefault="00D7652F"/>
        </w:tc>
        <w:tc>
          <w:tcPr>
            <w:tcW w:w="1277" w:type="dxa"/>
          </w:tcPr>
          <w:p w:rsidR="00D7652F" w:rsidRDefault="00D7652F"/>
        </w:tc>
        <w:tc>
          <w:tcPr>
            <w:tcW w:w="993" w:type="dxa"/>
          </w:tcPr>
          <w:p w:rsidR="00D7652F" w:rsidRDefault="00D7652F"/>
        </w:tc>
        <w:tc>
          <w:tcPr>
            <w:tcW w:w="2836" w:type="dxa"/>
          </w:tcPr>
          <w:p w:rsidR="00D7652F" w:rsidRDefault="00D7652F"/>
        </w:tc>
      </w:tr>
      <w:tr w:rsidR="00D7652F">
        <w:trPr>
          <w:trHeight w:hRule="exact" w:val="277"/>
        </w:trPr>
        <w:tc>
          <w:tcPr>
            <w:tcW w:w="143" w:type="dxa"/>
          </w:tcPr>
          <w:p w:rsidR="00D7652F" w:rsidRDefault="00D7652F"/>
        </w:tc>
        <w:tc>
          <w:tcPr>
            <w:tcW w:w="10079" w:type="dxa"/>
            <w:gridSpan w:val="9"/>
            <w:vMerge w:val="restart"/>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52F">
        <w:trPr>
          <w:trHeight w:hRule="exact" w:val="138"/>
        </w:trPr>
        <w:tc>
          <w:tcPr>
            <w:tcW w:w="143" w:type="dxa"/>
          </w:tcPr>
          <w:p w:rsidR="00D7652F" w:rsidRDefault="00D7652F"/>
        </w:tc>
        <w:tc>
          <w:tcPr>
            <w:tcW w:w="10079" w:type="dxa"/>
            <w:gridSpan w:val="9"/>
            <w:vMerge/>
            <w:shd w:val="clear" w:color="000000" w:fill="FFFFFF"/>
            <w:tcMar>
              <w:left w:w="34" w:type="dxa"/>
              <w:right w:w="34" w:type="dxa"/>
            </w:tcMar>
          </w:tcPr>
          <w:p w:rsidR="00D7652F" w:rsidRDefault="00D7652F"/>
        </w:tc>
      </w:tr>
      <w:tr w:rsidR="00D7652F">
        <w:trPr>
          <w:trHeight w:hRule="exact" w:val="1666"/>
        </w:trPr>
        <w:tc>
          <w:tcPr>
            <w:tcW w:w="143" w:type="dxa"/>
          </w:tcPr>
          <w:p w:rsidR="00D7652F" w:rsidRDefault="00D7652F"/>
        </w:tc>
        <w:tc>
          <w:tcPr>
            <w:tcW w:w="10079" w:type="dxa"/>
            <w:gridSpan w:val="9"/>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7652F" w:rsidRDefault="00D7652F">
            <w:pPr>
              <w:spacing w:after="0" w:line="240" w:lineRule="auto"/>
              <w:jc w:val="center"/>
              <w:rPr>
                <w:sz w:val="24"/>
                <w:szCs w:val="24"/>
              </w:rPr>
            </w:pPr>
          </w:p>
          <w:p w:rsidR="00D7652F" w:rsidRDefault="00745E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652F" w:rsidRDefault="00D7652F">
            <w:pPr>
              <w:spacing w:after="0" w:line="240" w:lineRule="auto"/>
              <w:jc w:val="center"/>
              <w:rPr>
                <w:sz w:val="24"/>
                <w:szCs w:val="24"/>
              </w:rPr>
            </w:pPr>
          </w:p>
          <w:p w:rsidR="00D7652F" w:rsidRDefault="00745E9A">
            <w:pPr>
              <w:spacing w:after="0" w:line="240" w:lineRule="auto"/>
              <w:jc w:val="center"/>
              <w:rPr>
                <w:sz w:val="24"/>
                <w:szCs w:val="24"/>
              </w:rPr>
            </w:pPr>
            <w:r>
              <w:rPr>
                <w:rFonts w:ascii="Times New Roman" w:hAnsi="Times New Roman" w:cs="Times New Roman"/>
                <w:color w:val="000000"/>
                <w:sz w:val="24"/>
                <w:szCs w:val="24"/>
              </w:rPr>
              <w:t>Омск, 2021</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52F">
        <w:trPr>
          <w:trHeight w:hRule="exact" w:val="2222"/>
        </w:trPr>
        <w:tc>
          <w:tcPr>
            <w:tcW w:w="10788"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7652F" w:rsidRDefault="00745E9A">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52F">
        <w:trPr>
          <w:trHeight w:hRule="exact" w:val="277"/>
        </w:trPr>
        <w:tc>
          <w:tcPr>
            <w:tcW w:w="10788"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277"/>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52F">
        <w:trPr>
          <w:trHeight w:hRule="exact" w:val="555"/>
        </w:trPr>
        <w:tc>
          <w:tcPr>
            <w:tcW w:w="9640" w:type="dxa"/>
          </w:tcPr>
          <w:p w:rsidR="00D7652F" w:rsidRDefault="00D7652F"/>
        </w:tc>
      </w:tr>
      <w:tr w:rsidR="00D7652F">
        <w:trPr>
          <w:trHeight w:hRule="exact" w:val="8751"/>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652F" w:rsidRDefault="00745E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652F" w:rsidRDefault="00745E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52F" w:rsidRDefault="00745E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2F" w:rsidRDefault="00745E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652F" w:rsidRDefault="00745E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652F" w:rsidRDefault="00745E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652F" w:rsidRDefault="00745E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652F" w:rsidRDefault="00745E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52F" w:rsidRDefault="00745E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652F" w:rsidRDefault="00745E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277"/>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652F">
        <w:trPr>
          <w:trHeight w:hRule="exact" w:val="14889"/>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7652F" w:rsidRDefault="00745E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52F" w:rsidRDefault="00745E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2F" w:rsidRDefault="00745E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D7652F" w:rsidRDefault="00745E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«Историческое краеведение» в течение 2021/2022 учебного года:</w:t>
            </w:r>
          </w:p>
          <w:p w:rsidR="00D7652F" w:rsidRDefault="00745E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1396"/>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К.М.07.ДВ.01.02.04 «Историческое краеведение».</w:t>
            </w:r>
          </w:p>
          <w:p w:rsidR="00D7652F" w:rsidRDefault="00745E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52F">
        <w:trPr>
          <w:trHeight w:hRule="exact" w:val="139"/>
        </w:trPr>
        <w:tc>
          <w:tcPr>
            <w:tcW w:w="9640" w:type="dxa"/>
          </w:tcPr>
          <w:p w:rsidR="00D7652F" w:rsidRDefault="00D7652F"/>
        </w:tc>
      </w:tr>
      <w:tr w:rsidR="00D7652F">
        <w:trPr>
          <w:trHeight w:hRule="exact" w:val="3260"/>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52F" w:rsidRDefault="00745E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Код компетенции: ПК-3</w:t>
            </w:r>
          </w:p>
          <w:p w:rsidR="00D7652F" w:rsidRDefault="00745E9A">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D7652F">
        <w:trPr>
          <w:trHeight w:hRule="exact" w:val="58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D765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D7652F">
        <w:trPr>
          <w:trHeight w:hRule="exact" w:val="277"/>
        </w:trPr>
        <w:tc>
          <w:tcPr>
            <w:tcW w:w="9640" w:type="dxa"/>
          </w:tcPr>
          <w:p w:rsidR="00D7652F" w:rsidRDefault="00D7652F"/>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Код компетенции: ПК-5</w:t>
            </w:r>
          </w:p>
          <w:p w:rsidR="00D7652F" w:rsidRDefault="00745E9A">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D7652F">
        <w:trPr>
          <w:trHeight w:hRule="exact" w:val="58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ПК-5.1 знать компоненты образовательной среды и их дидактические возможности</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ПК-5.3  уметь обосновывать и включать  разнообразные исторические и культурные объекты в образовательную среду и процесс обучения истории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ПК-5.4 уметь использовать возможности социокультурной среды региона в целях достижения результатов обучения истории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ПК-5.5 владеть умениями по проектированию элементов  образовательной среды школьной истории на основе учета возможностей конкретного региона</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D7652F" w:rsidRDefault="00745E9A">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D7652F">
        <w:trPr>
          <w:trHeight w:hRule="exact" w:val="58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D7652F">
        <w:trPr>
          <w:trHeight w:hRule="exact" w:val="277"/>
        </w:trPr>
        <w:tc>
          <w:tcPr>
            <w:tcW w:w="9640" w:type="dxa"/>
          </w:tcPr>
          <w:p w:rsidR="00D7652F" w:rsidRDefault="00D7652F"/>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Код компетенции: УК-1</w:t>
            </w:r>
          </w:p>
          <w:p w:rsidR="00D7652F" w:rsidRDefault="00745E9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7652F">
        <w:trPr>
          <w:trHeight w:hRule="exact" w:val="58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D7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D7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D7652F">
        <w:trPr>
          <w:trHeight w:hRule="exact" w:val="416"/>
        </w:trPr>
        <w:tc>
          <w:tcPr>
            <w:tcW w:w="9640" w:type="dxa"/>
          </w:tcPr>
          <w:p w:rsidR="00D7652F" w:rsidRDefault="00D7652F"/>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652F">
        <w:trPr>
          <w:trHeight w:hRule="exact" w:val="1637"/>
        </w:trPr>
        <w:tc>
          <w:tcPr>
            <w:tcW w:w="9654" w:type="dxa"/>
            <w:shd w:val="clear" w:color="000000" w:fill="FFFFFF"/>
            <w:tcMar>
              <w:left w:w="34" w:type="dxa"/>
              <w:right w:w="34" w:type="dxa"/>
            </w:tcMar>
          </w:tcPr>
          <w:p w:rsidR="00D7652F" w:rsidRDefault="00D7652F">
            <w:pPr>
              <w:spacing w:after="0" w:line="240" w:lineRule="auto"/>
              <w:jc w:val="both"/>
              <w:rPr>
                <w:sz w:val="24"/>
                <w:szCs w:val="24"/>
              </w:rPr>
            </w:pPr>
          </w:p>
          <w:p w:rsidR="00D7652F" w:rsidRDefault="00745E9A">
            <w:pPr>
              <w:spacing w:after="0" w:line="240" w:lineRule="auto"/>
              <w:jc w:val="both"/>
              <w:rPr>
                <w:sz w:val="24"/>
                <w:szCs w:val="24"/>
              </w:rPr>
            </w:pPr>
            <w:r>
              <w:rPr>
                <w:rFonts w:ascii="Times New Roman" w:hAnsi="Times New Roman" w:cs="Times New Roman"/>
                <w:color w:val="000000"/>
                <w:sz w:val="24"/>
                <w:szCs w:val="24"/>
              </w:rPr>
              <w:t>Дисциплина К.М.07.ДВ.01.02.04 «Историческое краеведение» относится к обязательной части, является дисциплиной Блока Б1. «Дисциплины (модули)». Модуль "Историко- 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65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Коды</w:t>
            </w:r>
          </w:p>
          <w:p w:rsidR="00D7652F" w:rsidRDefault="00745E9A">
            <w:pPr>
              <w:spacing w:after="0" w:line="240" w:lineRule="auto"/>
              <w:jc w:val="center"/>
              <w:rPr>
                <w:sz w:val="24"/>
                <w:szCs w:val="24"/>
              </w:rPr>
            </w:pPr>
            <w:r>
              <w:rPr>
                <w:rFonts w:ascii="Times New Roman" w:hAnsi="Times New Roman" w:cs="Times New Roman"/>
                <w:color w:val="000000"/>
                <w:sz w:val="24"/>
                <w:szCs w:val="24"/>
              </w:rPr>
              <w:t>форми-</w:t>
            </w:r>
          </w:p>
          <w:p w:rsidR="00D7652F" w:rsidRDefault="00745E9A">
            <w:pPr>
              <w:spacing w:after="0" w:line="240" w:lineRule="auto"/>
              <w:jc w:val="center"/>
              <w:rPr>
                <w:sz w:val="24"/>
                <w:szCs w:val="24"/>
              </w:rPr>
            </w:pPr>
            <w:r>
              <w:rPr>
                <w:rFonts w:ascii="Times New Roman" w:hAnsi="Times New Roman" w:cs="Times New Roman"/>
                <w:color w:val="000000"/>
                <w:sz w:val="24"/>
                <w:szCs w:val="24"/>
              </w:rPr>
              <w:t>руемых</w:t>
            </w:r>
          </w:p>
          <w:p w:rsidR="00D7652F" w:rsidRDefault="00745E9A">
            <w:pPr>
              <w:spacing w:after="0" w:line="240" w:lineRule="auto"/>
              <w:jc w:val="center"/>
              <w:rPr>
                <w:sz w:val="24"/>
                <w:szCs w:val="24"/>
              </w:rPr>
            </w:pPr>
            <w:r>
              <w:rPr>
                <w:rFonts w:ascii="Times New Roman" w:hAnsi="Times New Roman" w:cs="Times New Roman"/>
                <w:color w:val="000000"/>
                <w:sz w:val="24"/>
                <w:szCs w:val="24"/>
              </w:rPr>
              <w:t>компе-</w:t>
            </w:r>
          </w:p>
          <w:p w:rsidR="00D7652F" w:rsidRDefault="00745E9A">
            <w:pPr>
              <w:spacing w:after="0" w:line="240" w:lineRule="auto"/>
              <w:jc w:val="center"/>
              <w:rPr>
                <w:sz w:val="24"/>
                <w:szCs w:val="24"/>
              </w:rPr>
            </w:pPr>
            <w:r>
              <w:rPr>
                <w:rFonts w:ascii="Times New Roman" w:hAnsi="Times New Roman" w:cs="Times New Roman"/>
                <w:color w:val="000000"/>
                <w:sz w:val="24"/>
                <w:szCs w:val="24"/>
              </w:rPr>
              <w:t>тенций</w:t>
            </w:r>
          </w:p>
        </w:tc>
      </w:tr>
      <w:tr w:rsidR="00D765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D7652F"/>
        </w:tc>
      </w:tr>
      <w:tr w:rsidR="00D765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D7652F"/>
        </w:tc>
      </w:tr>
      <w:tr w:rsidR="00D7652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pPr>
            <w:r>
              <w:rPr>
                <w:rFonts w:ascii="Times New Roman" w:hAnsi="Times New Roman" w:cs="Times New Roman"/>
                <w:color w:val="000000"/>
              </w:rPr>
              <w:t>Вспомогательные исторические дисциплины</w:t>
            </w:r>
          </w:p>
          <w:p w:rsidR="00D7652F" w:rsidRDefault="00745E9A">
            <w:pPr>
              <w:spacing w:after="0" w:line="240" w:lineRule="auto"/>
              <w:jc w:val="center"/>
            </w:pPr>
            <w:r>
              <w:rPr>
                <w:rFonts w:ascii="Times New Roman" w:hAnsi="Times New Roman" w:cs="Times New Roman"/>
                <w:color w:val="000000"/>
              </w:rPr>
              <w:t>История России</w:t>
            </w:r>
          </w:p>
          <w:p w:rsidR="00D7652F" w:rsidRDefault="00745E9A">
            <w:pPr>
              <w:spacing w:after="0" w:line="240" w:lineRule="auto"/>
              <w:jc w:val="center"/>
            </w:pPr>
            <w:r>
              <w:rPr>
                <w:rFonts w:ascii="Times New Roman" w:hAnsi="Times New Roman" w:cs="Times New Roman"/>
                <w:color w:val="000000"/>
              </w:rPr>
              <w:t>История Сибири в XVI-XVIII вв.</w:t>
            </w:r>
          </w:p>
          <w:p w:rsidR="00D7652F" w:rsidRDefault="00745E9A">
            <w:pPr>
              <w:spacing w:after="0" w:line="240" w:lineRule="auto"/>
              <w:jc w:val="center"/>
            </w:pPr>
            <w:r>
              <w:rPr>
                <w:rFonts w:ascii="Times New Roman" w:hAnsi="Times New Roman" w:cs="Times New Roman"/>
                <w:color w:val="000000"/>
              </w:rPr>
              <w:t>История традиционных религий народов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D7652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ПК-3, УК-1, ПК-5, ПК-7</w:t>
            </w:r>
          </w:p>
        </w:tc>
      </w:tr>
      <w:tr w:rsidR="00D7652F">
        <w:trPr>
          <w:trHeight w:hRule="exact" w:val="138"/>
        </w:trPr>
        <w:tc>
          <w:tcPr>
            <w:tcW w:w="3970" w:type="dxa"/>
          </w:tcPr>
          <w:p w:rsidR="00D7652F" w:rsidRDefault="00D7652F"/>
        </w:tc>
        <w:tc>
          <w:tcPr>
            <w:tcW w:w="1702" w:type="dxa"/>
          </w:tcPr>
          <w:p w:rsidR="00D7652F" w:rsidRDefault="00D7652F"/>
        </w:tc>
        <w:tc>
          <w:tcPr>
            <w:tcW w:w="1702" w:type="dxa"/>
          </w:tcPr>
          <w:p w:rsidR="00D7652F" w:rsidRDefault="00D7652F"/>
        </w:tc>
        <w:tc>
          <w:tcPr>
            <w:tcW w:w="426" w:type="dxa"/>
          </w:tcPr>
          <w:p w:rsidR="00D7652F" w:rsidRDefault="00D7652F"/>
        </w:tc>
        <w:tc>
          <w:tcPr>
            <w:tcW w:w="710" w:type="dxa"/>
          </w:tcPr>
          <w:p w:rsidR="00D7652F" w:rsidRDefault="00D7652F"/>
        </w:tc>
        <w:tc>
          <w:tcPr>
            <w:tcW w:w="143" w:type="dxa"/>
          </w:tcPr>
          <w:p w:rsidR="00D7652F" w:rsidRDefault="00D7652F"/>
        </w:tc>
        <w:tc>
          <w:tcPr>
            <w:tcW w:w="993" w:type="dxa"/>
          </w:tcPr>
          <w:p w:rsidR="00D7652F" w:rsidRDefault="00D7652F"/>
        </w:tc>
      </w:tr>
      <w:tr w:rsidR="00D7652F">
        <w:trPr>
          <w:trHeight w:hRule="exact" w:val="1125"/>
        </w:trPr>
        <w:tc>
          <w:tcPr>
            <w:tcW w:w="9654" w:type="dxa"/>
            <w:gridSpan w:val="7"/>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52F">
        <w:trPr>
          <w:trHeight w:hRule="exact" w:val="585"/>
        </w:trPr>
        <w:tc>
          <w:tcPr>
            <w:tcW w:w="9654" w:type="dxa"/>
            <w:gridSpan w:val="7"/>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652F" w:rsidRDefault="00745E9A">
            <w:pPr>
              <w:spacing w:after="0" w:line="240" w:lineRule="auto"/>
              <w:jc w:val="center"/>
              <w:rPr>
                <w:sz w:val="24"/>
                <w:szCs w:val="24"/>
              </w:rPr>
            </w:pPr>
            <w:r>
              <w:rPr>
                <w:rFonts w:ascii="Times New Roman" w:hAnsi="Times New Roman" w:cs="Times New Roman"/>
                <w:color w:val="000000"/>
                <w:sz w:val="24"/>
                <w:szCs w:val="24"/>
              </w:rPr>
              <w:t>Из них:</w:t>
            </w:r>
          </w:p>
        </w:tc>
      </w:tr>
      <w:tr w:rsidR="00D7652F">
        <w:trPr>
          <w:trHeight w:hRule="exact" w:val="138"/>
        </w:trPr>
        <w:tc>
          <w:tcPr>
            <w:tcW w:w="3970" w:type="dxa"/>
          </w:tcPr>
          <w:p w:rsidR="00D7652F" w:rsidRDefault="00D7652F"/>
        </w:tc>
        <w:tc>
          <w:tcPr>
            <w:tcW w:w="1702" w:type="dxa"/>
          </w:tcPr>
          <w:p w:rsidR="00D7652F" w:rsidRDefault="00D7652F"/>
        </w:tc>
        <w:tc>
          <w:tcPr>
            <w:tcW w:w="1702" w:type="dxa"/>
          </w:tcPr>
          <w:p w:rsidR="00D7652F" w:rsidRDefault="00D7652F"/>
        </w:tc>
        <w:tc>
          <w:tcPr>
            <w:tcW w:w="426" w:type="dxa"/>
          </w:tcPr>
          <w:p w:rsidR="00D7652F" w:rsidRDefault="00D7652F"/>
        </w:tc>
        <w:tc>
          <w:tcPr>
            <w:tcW w:w="710" w:type="dxa"/>
          </w:tcPr>
          <w:p w:rsidR="00D7652F" w:rsidRDefault="00D7652F"/>
        </w:tc>
        <w:tc>
          <w:tcPr>
            <w:tcW w:w="143" w:type="dxa"/>
          </w:tcPr>
          <w:p w:rsidR="00D7652F" w:rsidRDefault="00D7652F"/>
        </w:tc>
        <w:tc>
          <w:tcPr>
            <w:tcW w:w="993" w:type="dxa"/>
          </w:tcPr>
          <w:p w:rsidR="00D7652F" w:rsidRDefault="00D7652F"/>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12</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6</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0</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0</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6</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85</w:t>
            </w:r>
          </w:p>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9</w:t>
            </w:r>
          </w:p>
        </w:tc>
      </w:tr>
      <w:tr w:rsidR="00D7652F">
        <w:trPr>
          <w:trHeight w:hRule="exact" w:val="416"/>
        </w:trPr>
        <w:tc>
          <w:tcPr>
            <w:tcW w:w="3970" w:type="dxa"/>
          </w:tcPr>
          <w:p w:rsidR="00D7652F" w:rsidRDefault="00D7652F"/>
        </w:tc>
        <w:tc>
          <w:tcPr>
            <w:tcW w:w="1702" w:type="dxa"/>
          </w:tcPr>
          <w:p w:rsidR="00D7652F" w:rsidRDefault="00D7652F"/>
        </w:tc>
        <w:tc>
          <w:tcPr>
            <w:tcW w:w="1702" w:type="dxa"/>
          </w:tcPr>
          <w:p w:rsidR="00D7652F" w:rsidRDefault="00D7652F"/>
        </w:tc>
        <w:tc>
          <w:tcPr>
            <w:tcW w:w="426" w:type="dxa"/>
          </w:tcPr>
          <w:p w:rsidR="00D7652F" w:rsidRDefault="00D7652F"/>
        </w:tc>
        <w:tc>
          <w:tcPr>
            <w:tcW w:w="710" w:type="dxa"/>
          </w:tcPr>
          <w:p w:rsidR="00D7652F" w:rsidRDefault="00D7652F"/>
        </w:tc>
        <w:tc>
          <w:tcPr>
            <w:tcW w:w="143" w:type="dxa"/>
          </w:tcPr>
          <w:p w:rsidR="00D7652F" w:rsidRDefault="00D7652F"/>
        </w:tc>
        <w:tc>
          <w:tcPr>
            <w:tcW w:w="993" w:type="dxa"/>
          </w:tcPr>
          <w:p w:rsidR="00D7652F" w:rsidRDefault="00D7652F"/>
        </w:tc>
      </w:tr>
      <w:tr w:rsidR="00D765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экзамены 4</w:t>
            </w:r>
          </w:p>
        </w:tc>
      </w:tr>
      <w:tr w:rsidR="00D7652F">
        <w:trPr>
          <w:trHeight w:hRule="exact" w:val="277"/>
        </w:trPr>
        <w:tc>
          <w:tcPr>
            <w:tcW w:w="3970" w:type="dxa"/>
          </w:tcPr>
          <w:p w:rsidR="00D7652F" w:rsidRDefault="00D7652F"/>
        </w:tc>
        <w:tc>
          <w:tcPr>
            <w:tcW w:w="1702" w:type="dxa"/>
          </w:tcPr>
          <w:p w:rsidR="00D7652F" w:rsidRDefault="00D7652F"/>
        </w:tc>
        <w:tc>
          <w:tcPr>
            <w:tcW w:w="1702" w:type="dxa"/>
          </w:tcPr>
          <w:p w:rsidR="00D7652F" w:rsidRDefault="00D7652F"/>
        </w:tc>
        <w:tc>
          <w:tcPr>
            <w:tcW w:w="426" w:type="dxa"/>
          </w:tcPr>
          <w:p w:rsidR="00D7652F" w:rsidRDefault="00D7652F"/>
        </w:tc>
        <w:tc>
          <w:tcPr>
            <w:tcW w:w="710" w:type="dxa"/>
          </w:tcPr>
          <w:p w:rsidR="00D7652F" w:rsidRDefault="00D7652F"/>
        </w:tc>
        <w:tc>
          <w:tcPr>
            <w:tcW w:w="143" w:type="dxa"/>
          </w:tcPr>
          <w:p w:rsidR="00D7652F" w:rsidRDefault="00D7652F"/>
        </w:tc>
        <w:tc>
          <w:tcPr>
            <w:tcW w:w="993" w:type="dxa"/>
          </w:tcPr>
          <w:p w:rsidR="00D7652F" w:rsidRDefault="00D7652F"/>
        </w:tc>
      </w:tr>
      <w:tr w:rsidR="00D7652F">
        <w:trPr>
          <w:trHeight w:hRule="exact" w:val="1666"/>
        </w:trPr>
        <w:tc>
          <w:tcPr>
            <w:tcW w:w="9654" w:type="dxa"/>
            <w:gridSpan w:val="7"/>
            <w:shd w:val="clear" w:color="000000" w:fill="FFFFFF"/>
            <w:tcMar>
              <w:left w:w="34" w:type="dxa"/>
              <w:right w:w="34" w:type="dxa"/>
            </w:tcMar>
          </w:tcPr>
          <w:p w:rsidR="00D7652F" w:rsidRDefault="00D7652F">
            <w:pPr>
              <w:spacing w:after="0" w:line="240" w:lineRule="auto"/>
              <w:jc w:val="center"/>
              <w:rPr>
                <w:sz w:val="24"/>
                <w:szCs w:val="24"/>
              </w:rPr>
            </w:pPr>
          </w:p>
          <w:p w:rsidR="00D7652F" w:rsidRDefault="00745E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2F" w:rsidRDefault="00D7652F">
            <w:pPr>
              <w:spacing w:after="0" w:line="240" w:lineRule="auto"/>
              <w:jc w:val="center"/>
              <w:rPr>
                <w:sz w:val="24"/>
                <w:szCs w:val="24"/>
              </w:rPr>
            </w:pPr>
          </w:p>
          <w:p w:rsidR="00D7652F" w:rsidRDefault="00745E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52F">
        <w:trPr>
          <w:trHeight w:hRule="exact" w:val="416"/>
        </w:trPr>
        <w:tc>
          <w:tcPr>
            <w:tcW w:w="3970" w:type="dxa"/>
          </w:tcPr>
          <w:p w:rsidR="00D7652F" w:rsidRDefault="00D7652F"/>
        </w:tc>
        <w:tc>
          <w:tcPr>
            <w:tcW w:w="1702" w:type="dxa"/>
          </w:tcPr>
          <w:p w:rsidR="00D7652F" w:rsidRDefault="00D7652F"/>
        </w:tc>
        <w:tc>
          <w:tcPr>
            <w:tcW w:w="1702" w:type="dxa"/>
          </w:tcPr>
          <w:p w:rsidR="00D7652F" w:rsidRDefault="00D7652F"/>
        </w:tc>
        <w:tc>
          <w:tcPr>
            <w:tcW w:w="426" w:type="dxa"/>
          </w:tcPr>
          <w:p w:rsidR="00D7652F" w:rsidRDefault="00D7652F"/>
        </w:tc>
        <w:tc>
          <w:tcPr>
            <w:tcW w:w="710" w:type="dxa"/>
          </w:tcPr>
          <w:p w:rsidR="00D7652F" w:rsidRDefault="00D7652F"/>
        </w:tc>
        <w:tc>
          <w:tcPr>
            <w:tcW w:w="143" w:type="dxa"/>
          </w:tcPr>
          <w:p w:rsidR="00D7652F" w:rsidRDefault="00D7652F"/>
        </w:tc>
        <w:tc>
          <w:tcPr>
            <w:tcW w:w="993" w:type="dxa"/>
          </w:tcPr>
          <w:p w:rsidR="00D7652F" w:rsidRDefault="00D7652F"/>
        </w:tc>
      </w:tr>
      <w:tr w:rsidR="00D765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2F" w:rsidRDefault="00745E9A">
            <w:pPr>
              <w:spacing w:after="0" w:line="240" w:lineRule="auto"/>
              <w:jc w:val="center"/>
              <w:rPr>
                <w:sz w:val="24"/>
                <w:szCs w:val="24"/>
              </w:rPr>
            </w:pPr>
            <w:r>
              <w:rPr>
                <w:rFonts w:ascii="Times New Roman" w:hAnsi="Times New Roman" w:cs="Times New Roman"/>
                <w:color w:val="000000"/>
                <w:sz w:val="24"/>
                <w:szCs w:val="24"/>
              </w:rPr>
              <w:t>Часов</w:t>
            </w:r>
          </w:p>
        </w:tc>
      </w:tr>
      <w:tr w:rsidR="00D7652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2F" w:rsidRDefault="00D765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2F" w:rsidRDefault="00D765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2F" w:rsidRDefault="00D765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2F" w:rsidRDefault="00D7652F"/>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r w:rsidR="00D765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r w:rsidR="00D765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lastRenderedPageBreak/>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8</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8</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7. Жилища разных народов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9</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8. Архитектурный облик города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9. Художники и художественные объекты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9</w:t>
            </w:r>
          </w:p>
        </w:tc>
      </w:tr>
      <w:tr w:rsidR="00D7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2</w:t>
            </w:r>
          </w:p>
        </w:tc>
      </w:tr>
      <w:tr w:rsidR="00D765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D765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color w:val="000000"/>
                <w:sz w:val="24"/>
                <w:szCs w:val="24"/>
              </w:rPr>
              <w:t>108</w:t>
            </w:r>
          </w:p>
        </w:tc>
      </w:tr>
      <w:tr w:rsidR="00D7652F">
        <w:trPr>
          <w:trHeight w:hRule="exact" w:val="8886"/>
        </w:trPr>
        <w:tc>
          <w:tcPr>
            <w:tcW w:w="9654" w:type="dxa"/>
            <w:gridSpan w:val="4"/>
            <w:shd w:val="clear" w:color="000000" w:fill="FFFFFF"/>
            <w:tcMar>
              <w:left w:w="34" w:type="dxa"/>
              <w:right w:w="34" w:type="dxa"/>
            </w:tcMar>
          </w:tcPr>
          <w:p w:rsidR="00D7652F" w:rsidRDefault="00D7652F">
            <w:pPr>
              <w:spacing w:after="0" w:line="240" w:lineRule="auto"/>
              <w:jc w:val="both"/>
              <w:rPr>
                <w:sz w:val="20"/>
                <w:szCs w:val="20"/>
              </w:rPr>
            </w:pPr>
          </w:p>
          <w:p w:rsidR="00D7652F" w:rsidRDefault="00745E9A">
            <w:pPr>
              <w:spacing w:after="0" w:line="240" w:lineRule="auto"/>
              <w:jc w:val="both"/>
              <w:rPr>
                <w:sz w:val="20"/>
                <w:szCs w:val="20"/>
              </w:rPr>
            </w:pPr>
            <w:r>
              <w:rPr>
                <w:rFonts w:ascii="Times New Roman" w:hAnsi="Times New Roman" w:cs="Times New Roman"/>
                <w:color w:val="000000"/>
                <w:sz w:val="20"/>
                <w:szCs w:val="20"/>
              </w:rPr>
              <w:t>* Примечания:</w:t>
            </w:r>
          </w:p>
          <w:p w:rsidR="00D7652F" w:rsidRDefault="00745E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52F" w:rsidRDefault="00745E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52F" w:rsidRDefault="00745E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652F" w:rsidRDefault="00745E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52F" w:rsidRDefault="00745E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9029"/>
        </w:trPr>
        <w:tc>
          <w:tcPr>
            <w:tcW w:w="9654" w:type="dxa"/>
            <w:shd w:val="clear" w:color="000000" w:fill="FFFFFF"/>
            <w:tcMar>
              <w:left w:w="34" w:type="dxa"/>
              <w:right w:w="34" w:type="dxa"/>
            </w:tcMar>
          </w:tcPr>
          <w:p w:rsidR="00D7652F" w:rsidRDefault="00745E9A">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52F" w:rsidRDefault="00745E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652F" w:rsidRDefault="00745E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52F" w:rsidRDefault="00745E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52F">
        <w:trPr>
          <w:trHeight w:hRule="exact" w:val="58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52F">
        <w:trPr>
          <w:trHeight w:hRule="exact" w:val="277"/>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52F">
        <w:trPr>
          <w:trHeight w:hRule="exact" w:val="26"/>
        </w:trPr>
        <w:tc>
          <w:tcPr>
            <w:tcW w:w="9654" w:type="dxa"/>
            <w:vMerge w:val="restart"/>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1. Геологическая история Прииртышья. Рельеф.</w:t>
            </w:r>
          </w:p>
        </w:tc>
      </w:tr>
      <w:tr w:rsidR="00D7652F">
        <w:trPr>
          <w:trHeight w:hRule="exact" w:val="277"/>
        </w:trPr>
        <w:tc>
          <w:tcPr>
            <w:tcW w:w="9654" w:type="dxa"/>
            <w:vMerge/>
            <w:shd w:val="clear" w:color="000000" w:fill="FFFFFF"/>
            <w:tcMar>
              <w:left w:w="34" w:type="dxa"/>
              <w:right w:w="34" w:type="dxa"/>
            </w:tcMar>
          </w:tcPr>
          <w:p w:rsidR="00D7652F" w:rsidRDefault="00D7652F"/>
        </w:tc>
      </w:tr>
      <w:tr w:rsidR="00D7652F">
        <w:trPr>
          <w:trHeight w:hRule="exact" w:val="1907"/>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Геологическое строение Омской области. Формы и типы рельефа. Рельефообразующие процессы на территории Омской области. Овраги. Влияние рельефа на жизнь и деятельность населения. Геологический фонд Омской области. Экскурсия на местность</w:t>
            </w:r>
          </w:p>
          <w:p w:rsidR="00D7652F" w:rsidRDefault="00745E9A">
            <w:pPr>
              <w:spacing w:after="0" w:line="240" w:lineRule="auto"/>
              <w:jc w:val="both"/>
              <w:rPr>
                <w:sz w:val="24"/>
                <w:szCs w:val="24"/>
              </w:rPr>
            </w:pPr>
            <w:r>
              <w:rPr>
                <w:rFonts w:ascii="Times New Roman" w:hAnsi="Times New Roman" w:cs="Times New Roman"/>
                <w:color w:val="000000"/>
                <w:sz w:val="24"/>
                <w:szCs w:val="24"/>
              </w:rPr>
              <w:t>Обучающиеся должны знать: особенности рельефа Омской области, основные формы: гривы, западины. Обучающиеся должны уметь: сравнивать формы поверхности, называть геологические периоды</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2. Климатические условия и агроклиматические ресурсы.</w:t>
            </w:r>
          </w:p>
        </w:tc>
      </w:tr>
      <w:tr w:rsidR="00D7652F">
        <w:trPr>
          <w:trHeight w:hRule="exact" w:val="1907"/>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Основные показатели климата Омской области. Местные признаки погоды. Влияние климатических условий на здоровье человека. Климатические рекорды Омской области. Стихийные атмосферные природные явления Омского Прииртышья. Агроклиматические ресурсы. Обучающиеся должны знать: тип климата и агроклиматические ресурсы Омской области. Обучающиеся должны уметь: составлять цепочку причинно-следственных связей, от которых зависит климат области, составлять характеристику климата своей местности, вести наблюдения за изменениями погоды.</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3 Внутренние воды региона.</w:t>
            </w:r>
          </w:p>
        </w:tc>
      </w:tr>
      <w:tr w:rsidR="00D7652F">
        <w:trPr>
          <w:trHeight w:hRule="exact" w:val="769"/>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Разнообразие внутренних вод области. Реки Омской области: Иртыш, Омь, Тара, Шиш, Уй, Оша, Туй, Ишим. Питание, характер течения и режим рек. Экологический</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1096"/>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lastRenderedPageBreak/>
              <w:t>портрет Иртыша. Озера омской области. Болота Омской области. Водно-экологические проблемы, их решение. Обучающиеся должны знать: особенности вод Омской области, их хозяйственное значение. Обучающиеся должны уметь: характеризовать различные водоемы, давать оценку их использования и охраны; описывать речную систему Иртыш</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4. Природно-хозяйственные зоны Прииртышья.</w:t>
            </w:r>
          </w:p>
        </w:tc>
      </w:tr>
      <w:tr w:rsidR="00D7652F">
        <w:trPr>
          <w:trHeight w:hRule="exact" w:val="2448"/>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Почвенные ресурсы Омской области. Разнообразие растительного мира. Разнообразие животного мира. Природные зоны Прииртышья, их хозяйственное использование</w:t>
            </w:r>
          </w:p>
          <w:p w:rsidR="00D7652F" w:rsidRDefault="00745E9A">
            <w:pPr>
              <w:spacing w:after="0" w:line="240" w:lineRule="auto"/>
              <w:jc w:val="both"/>
              <w:rPr>
                <w:sz w:val="24"/>
                <w:szCs w:val="24"/>
              </w:rPr>
            </w:pPr>
            <w:r>
              <w:rPr>
                <w:rFonts w:ascii="Times New Roman" w:hAnsi="Times New Roman" w:cs="Times New Roman"/>
                <w:color w:val="000000"/>
                <w:sz w:val="24"/>
                <w:szCs w:val="24"/>
              </w:rPr>
              <w:t>Обучающиеся должны знать: основные типы почв, наиболее распространенные растения и животные области. Обучающиеся должны уметь: распознавать и описывать типичных представителей Омской области; называть и показывать на карте природные зоны области</w:t>
            </w:r>
          </w:p>
          <w:p w:rsidR="00D7652F" w:rsidRDefault="00745E9A">
            <w:pPr>
              <w:spacing w:after="0" w:line="240" w:lineRule="auto"/>
              <w:jc w:val="both"/>
              <w:rPr>
                <w:sz w:val="24"/>
                <w:szCs w:val="24"/>
              </w:rPr>
            </w:pPr>
            <w:r>
              <w:rPr>
                <w:rFonts w:ascii="Times New Roman" w:hAnsi="Times New Roman" w:cs="Times New Roman"/>
                <w:color w:val="000000"/>
                <w:sz w:val="24"/>
                <w:szCs w:val="24"/>
              </w:rPr>
              <w:t>Форма подведения итогов: заполнить таблицу « Растительный и животный мир Омской области»</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5. Рекреационные ресурсы Прииртышья.</w:t>
            </w:r>
          </w:p>
        </w:tc>
      </w:tr>
      <w:tr w:rsidR="00D7652F">
        <w:trPr>
          <w:trHeight w:hRule="exact" w:val="2178"/>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Особо охраняемые природные территории: «Птичья гавань», Омский городской дендрологический парк, «Шмелиные холмы». Заказники. Экскурсия в дендрологический парк имени П.С. Комиссарова. Чудеса Омского Прииртышья: урочище «Провал земли», пик «Чертов палец», «Муромцевские озера» и др. Культурно-исторические достопримечательности: Тарские ворота, Арена-Омск, Театр «Арлекин», площадь Бухольца. Обучающиеся должны знать: культурно-исторические и рекреационные памятники Омской области. Обучающиеся должны уметь: приводить примеры использования и охраны природных объектов Омского региона</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6. Население Омска и Омской области. Омские династии.</w:t>
            </w:r>
          </w:p>
        </w:tc>
      </w:tr>
      <w:tr w:rsidR="00D7652F">
        <w:trPr>
          <w:trHeight w:hRule="exact" w:val="1637"/>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Численность и плотность населения области. Национальный состав. Омские династии</w:t>
            </w:r>
          </w:p>
          <w:p w:rsidR="00D7652F" w:rsidRDefault="00745E9A">
            <w:pPr>
              <w:spacing w:after="0" w:line="240" w:lineRule="auto"/>
              <w:jc w:val="both"/>
              <w:rPr>
                <w:sz w:val="24"/>
                <w:szCs w:val="24"/>
              </w:rPr>
            </w:pPr>
            <w:r>
              <w:rPr>
                <w:rFonts w:ascii="Times New Roman" w:hAnsi="Times New Roman" w:cs="Times New Roman"/>
                <w:color w:val="000000"/>
                <w:sz w:val="24"/>
                <w:szCs w:val="24"/>
              </w:rPr>
              <w:t>Обучающиеся должны знать: особенности населения Омской области, города, географический центр. Обучающиеся должны уметь: составлять краткую характеристику населения Омской области на основе разнообразных источников информации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Форма подведения итогов: творческая работа – защита проекта «Мой город»</w:t>
            </w:r>
          </w:p>
        </w:tc>
      </w:tr>
      <w:tr w:rsidR="00D7652F">
        <w:trPr>
          <w:trHeight w:hRule="exact" w:val="277"/>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652F">
        <w:trPr>
          <w:trHeight w:hRule="exact" w:val="147"/>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1. Геологическая история Прииртышья. Рельеф.</w:t>
            </w:r>
          </w:p>
        </w:tc>
      </w:tr>
      <w:tr w:rsidR="00D7652F">
        <w:trPr>
          <w:trHeight w:hRule="exact" w:val="21"/>
        </w:trPr>
        <w:tc>
          <w:tcPr>
            <w:tcW w:w="9640" w:type="dxa"/>
          </w:tcPr>
          <w:p w:rsidR="00D7652F" w:rsidRDefault="00D7652F"/>
        </w:tc>
      </w:tr>
      <w:tr w:rsidR="00D7652F">
        <w:trPr>
          <w:trHeight w:hRule="exact" w:val="4912"/>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геологическая история Прииртышья. Рельеф.</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Геологическое строение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2. Формы и типы рельефа.</w:t>
            </w:r>
          </w:p>
          <w:p w:rsidR="00D7652F" w:rsidRDefault="00745E9A">
            <w:pPr>
              <w:spacing w:after="0" w:line="240" w:lineRule="auto"/>
              <w:rPr>
                <w:sz w:val="24"/>
                <w:szCs w:val="24"/>
              </w:rPr>
            </w:pPr>
            <w:r>
              <w:rPr>
                <w:rFonts w:ascii="Times New Roman" w:hAnsi="Times New Roman" w:cs="Times New Roman"/>
                <w:color w:val="000000"/>
                <w:sz w:val="24"/>
                <w:szCs w:val="24"/>
              </w:rPr>
              <w:t>3. Рельефообразующие процессы на территории Омской области. Овраги.</w:t>
            </w:r>
          </w:p>
          <w:p w:rsidR="00D7652F" w:rsidRDefault="00745E9A">
            <w:pPr>
              <w:spacing w:after="0" w:line="240" w:lineRule="auto"/>
              <w:rPr>
                <w:sz w:val="24"/>
                <w:szCs w:val="24"/>
              </w:rPr>
            </w:pPr>
            <w:r>
              <w:rPr>
                <w:rFonts w:ascii="Times New Roman" w:hAnsi="Times New Roman" w:cs="Times New Roman"/>
                <w:color w:val="000000"/>
                <w:sz w:val="24"/>
                <w:szCs w:val="24"/>
              </w:rPr>
              <w:t>4. Влияние рельефа на жизнь и деятельность населения.</w:t>
            </w:r>
          </w:p>
          <w:p w:rsidR="00D7652F" w:rsidRDefault="00745E9A">
            <w:pPr>
              <w:spacing w:after="0" w:line="240" w:lineRule="auto"/>
              <w:rPr>
                <w:sz w:val="24"/>
                <w:szCs w:val="24"/>
              </w:rPr>
            </w:pPr>
            <w:r>
              <w:rPr>
                <w:rFonts w:ascii="Times New Roman" w:hAnsi="Times New Roman" w:cs="Times New Roman"/>
                <w:color w:val="000000"/>
                <w:sz w:val="24"/>
                <w:szCs w:val="24"/>
              </w:rPr>
              <w:t>5. Геологический фонд Омской области. Экскурсия на местность.</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По карте «Древнейшие памятники России» назовите древнейшие памятники Сибири. Какой из этих памятников самый уникальный? Почему?</w:t>
            </w:r>
          </w:p>
          <w:p w:rsidR="00D7652F" w:rsidRDefault="00745E9A">
            <w:pPr>
              <w:spacing w:after="0" w:line="240" w:lineRule="auto"/>
              <w:rPr>
                <w:sz w:val="24"/>
                <w:szCs w:val="24"/>
              </w:rPr>
            </w:pPr>
            <w:r>
              <w:rPr>
                <w:rFonts w:ascii="Times New Roman" w:hAnsi="Times New Roman" w:cs="Times New Roman"/>
                <w:color w:val="000000"/>
                <w:sz w:val="24"/>
                <w:szCs w:val="24"/>
              </w:rPr>
              <w:t>2. Итак, человек появился в Сибири более 100 тысяч лет назад. Назовите и покажите по карте возможные пути проникновения человека на территорию нашего края.</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Музыкальный язык фольклора: звучащий образ Сибири на примере исполнения сибирских частушек, прибауток, колыбельных.</w:t>
            </w:r>
          </w:p>
          <w:p w:rsidR="00D7652F" w:rsidRDefault="00745E9A">
            <w:pPr>
              <w:spacing w:after="0" w:line="240" w:lineRule="auto"/>
              <w:rPr>
                <w:sz w:val="24"/>
                <w:szCs w:val="24"/>
              </w:rPr>
            </w:pPr>
            <w:r>
              <w:rPr>
                <w:rFonts w:ascii="Times New Roman" w:hAnsi="Times New Roman" w:cs="Times New Roman"/>
                <w:color w:val="000000"/>
                <w:sz w:val="24"/>
                <w:szCs w:val="24"/>
              </w:rPr>
              <w:t>2. История Омского органа.</w:t>
            </w:r>
          </w:p>
          <w:p w:rsidR="00D7652F" w:rsidRDefault="00745E9A">
            <w:pPr>
              <w:spacing w:after="0" w:line="240" w:lineRule="auto"/>
              <w:rPr>
                <w:sz w:val="24"/>
                <w:szCs w:val="24"/>
              </w:rPr>
            </w:pPr>
            <w:r>
              <w:rPr>
                <w:rFonts w:ascii="Times New Roman" w:hAnsi="Times New Roman" w:cs="Times New Roman"/>
                <w:color w:val="000000"/>
                <w:sz w:val="24"/>
                <w:szCs w:val="24"/>
              </w:rPr>
              <w:t>3. Улицы Омска, названные именами выдающихся композиторов (Чайковского П., Бетховена Л., Бородина А., Глинки М.).</w:t>
            </w:r>
          </w:p>
        </w:tc>
      </w:tr>
      <w:tr w:rsidR="00D7652F">
        <w:trPr>
          <w:trHeight w:hRule="exact" w:val="8"/>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2. Климатические условия и агроклиматические ресурсы.</w:t>
            </w:r>
          </w:p>
        </w:tc>
      </w:tr>
      <w:tr w:rsidR="00D7652F">
        <w:trPr>
          <w:trHeight w:hRule="exact" w:val="21"/>
        </w:trPr>
        <w:tc>
          <w:tcPr>
            <w:tcW w:w="9640" w:type="dxa"/>
          </w:tcPr>
          <w:p w:rsidR="00D7652F" w:rsidRDefault="00D7652F"/>
        </w:tc>
      </w:tr>
      <w:tr w:rsidR="00D7652F">
        <w:trPr>
          <w:trHeight w:hRule="exact" w:val="1099"/>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климатические условия и агроклиматические ресурсы</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Основные показатели климата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2. Местные признаки погоды.</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4371"/>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lastRenderedPageBreak/>
              <w:t>3. Влияние климатических условий на здоровье человека.</w:t>
            </w:r>
          </w:p>
          <w:p w:rsidR="00D7652F" w:rsidRDefault="00745E9A">
            <w:pPr>
              <w:spacing w:after="0" w:line="240" w:lineRule="auto"/>
              <w:rPr>
                <w:sz w:val="24"/>
                <w:szCs w:val="24"/>
              </w:rPr>
            </w:pPr>
            <w:r>
              <w:rPr>
                <w:rFonts w:ascii="Times New Roman" w:hAnsi="Times New Roman" w:cs="Times New Roman"/>
                <w:color w:val="000000"/>
                <w:sz w:val="24"/>
                <w:szCs w:val="24"/>
              </w:rPr>
              <w:t>4. Климатические рекорды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5. Стихийные атмосферные природные явления Омского Прииртышья.</w:t>
            </w:r>
          </w:p>
          <w:p w:rsidR="00D7652F" w:rsidRDefault="00745E9A">
            <w:pPr>
              <w:spacing w:after="0" w:line="240" w:lineRule="auto"/>
              <w:rPr>
                <w:sz w:val="24"/>
                <w:szCs w:val="24"/>
              </w:rPr>
            </w:pPr>
            <w:r>
              <w:rPr>
                <w:rFonts w:ascii="Times New Roman" w:hAnsi="Times New Roman" w:cs="Times New Roman"/>
                <w:color w:val="000000"/>
                <w:sz w:val="24"/>
                <w:szCs w:val="24"/>
              </w:rPr>
              <w:t>6. Агроклиматические ресурсы.</w:t>
            </w:r>
          </w:p>
          <w:p w:rsidR="00D7652F" w:rsidRDefault="00745E9A">
            <w:pPr>
              <w:spacing w:after="0" w:line="240" w:lineRule="auto"/>
              <w:rPr>
                <w:sz w:val="24"/>
                <w:szCs w:val="24"/>
              </w:rPr>
            </w:pPr>
            <w:r>
              <w:rPr>
                <w:rFonts w:ascii="Times New Roman" w:hAnsi="Times New Roman" w:cs="Times New Roman"/>
                <w:color w:val="000000"/>
                <w:sz w:val="24"/>
                <w:szCs w:val="24"/>
              </w:rPr>
              <w:t>7. Обучающиеся должны знать: тип климата и агроклиматические ресурсы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Человек пришел в Сибирь в ледниковый период — самый сложный и длинный период в жизни человечества. Как вы думаете, что привело древнего человека в Сибирь, в этот суровый и дикий край, скованный льдом и занесенный снегом, ради чего он преодолел десятки тысяч километров гор и пустынь?</w:t>
            </w:r>
          </w:p>
          <w:p w:rsidR="00D7652F" w:rsidRDefault="00745E9A">
            <w:pPr>
              <w:spacing w:after="0" w:line="240" w:lineRule="auto"/>
              <w:rPr>
                <w:sz w:val="24"/>
                <w:szCs w:val="24"/>
              </w:rPr>
            </w:pPr>
            <w:r>
              <w:rPr>
                <w:rFonts w:ascii="Times New Roman" w:hAnsi="Times New Roman" w:cs="Times New Roman"/>
                <w:color w:val="000000"/>
                <w:sz w:val="24"/>
                <w:szCs w:val="24"/>
              </w:rPr>
              <w:t>2. Назовите древних животных Сибири.</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Песенный жанр в творчестве омских коллективов.</w:t>
            </w:r>
          </w:p>
          <w:p w:rsidR="00D7652F" w:rsidRDefault="00745E9A">
            <w:pPr>
              <w:spacing w:after="0" w:line="240" w:lineRule="auto"/>
              <w:rPr>
                <w:sz w:val="24"/>
                <w:szCs w:val="24"/>
              </w:rPr>
            </w:pPr>
            <w:r>
              <w:rPr>
                <w:rFonts w:ascii="Times New Roman" w:hAnsi="Times New Roman" w:cs="Times New Roman"/>
                <w:color w:val="000000"/>
                <w:sz w:val="24"/>
                <w:szCs w:val="24"/>
              </w:rPr>
              <w:t>2. Русская, татарская, казахская, немецкая народная музыка.</w:t>
            </w:r>
          </w:p>
          <w:p w:rsidR="00D7652F" w:rsidRDefault="00745E9A">
            <w:pPr>
              <w:spacing w:after="0" w:line="240" w:lineRule="auto"/>
              <w:rPr>
                <w:sz w:val="24"/>
                <w:szCs w:val="24"/>
              </w:rPr>
            </w:pPr>
            <w:r>
              <w:rPr>
                <w:rFonts w:ascii="Times New Roman" w:hAnsi="Times New Roman" w:cs="Times New Roman"/>
                <w:color w:val="000000"/>
                <w:sz w:val="24"/>
                <w:szCs w:val="24"/>
              </w:rPr>
              <w:t>3. Образы Омска в музыкальных произведениях</w:t>
            </w:r>
          </w:p>
        </w:tc>
      </w:tr>
      <w:tr w:rsidR="00D7652F">
        <w:trPr>
          <w:trHeight w:hRule="exact" w:val="8"/>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3 Внутренние воды региона.</w:t>
            </w:r>
          </w:p>
        </w:tc>
      </w:tr>
      <w:tr w:rsidR="00D7652F">
        <w:trPr>
          <w:trHeight w:hRule="exact" w:val="21"/>
        </w:trPr>
        <w:tc>
          <w:tcPr>
            <w:tcW w:w="9640" w:type="dxa"/>
          </w:tcPr>
          <w:p w:rsidR="00D7652F" w:rsidRDefault="00D7652F"/>
        </w:tc>
      </w:tr>
      <w:tr w:rsidR="00D7652F">
        <w:trPr>
          <w:trHeight w:hRule="exact" w:val="4912"/>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внутренние воды региона.</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Разнообразие внутренних вод области.</w:t>
            </w:r>
          </w:p>
          <w:p w:rsidR="00D7652F" w:rsidRDefault="00745E9A">
            <w:pPr>
              <w:spacing w:after="0" w:line="240" w:lineRule="auto"/>
              <w:rPr>
                <w:sz w:val="24"/>
                <w:szCs w:val="24"/>
              </w:rPr>
            </w:pPr>
            <w:r>
              <w:rPr>
                <w:rFonts w:ascii="Times New Roman" w:hAnsi="Times New Roman" w:cs="Times New Roman"/>
                <w:color w:val="000000"/>
                <w:sz w:val="24"/>
                <w:szCs w:val="24"/>
              </w:rPr>
              <w:t>2. Реки Омской области: Иртыш, Омь, Тара, Шиш, Уй, Оша, Туй, Ишим.</w:t>
            </w:r>
          </w:p>
          <w:p w:rsidR="00D7652F" w:rsidRDefault="00745E9A">
            <w:pPr>
              <w:spacing w:after="0" w:line="240" w:lineRule="auto"/>
              <w:rPr>
                <w:sz w:val="24"/>
                <w:szCs w:val="24"/>
              </w:rPr>
            </w:pPr>
            <w:r>
              <w:rPr>
                <w:rFonts w:ascii="Times New Roman" w:hAnsi="Times New Roman" w:cs="Times New Roman"/>
                <w:color w:val="000000"/>
                <w:sz w:val="24"/>
                <w:szCs w:val="24"/>
              </w:rPr>
              <w:t>3. Питание, характер течения и режим рек.</w:t>
            </w:r>
          </w:p>
          <w:p w:rsidR="00D7652F" w:rsidRDefault="00745E9A">
            <w:pPr>
              <w:spacing w:after="0" w:line="240" w:lineRule="auto"/>
              <w:rPr>
                <w:sz w:val="24"/>
                <w:szCs w:val="24"/>
              </w:rPr>
            </w:pPr>
            <w:r>
              <w:rPr>
                <w:rFonts w:ascii="Times New Roman" w:hAnsi="Times New Roman" w:cs="Times New Roman"/>
                <w:color w:val="000000"/>
                <w:sz w:val="24"/>
                <w:szCs w:val="24"/>
              </w:rPr>
              <w:t>4. Экологический портрет Иртыша.</w:t>
            </w:r>
          </w:p>
          <w:p w:rsidR="00D7652F" w:rsidRDefault="00745E9A">
            <w:pPr>
              <w:spacing w:after="0" w:line="240" w:lineRule="auto"/>
              <w:rPr>
                <w:sz w:val="24"/>
                <w:szCs w:val="24"/>
              </w:rPr>
            </w:pPr>
            <w:r>
              <w:rPr>
                <w:rFonts w:ascii="Times New Roman" w:hAnsi="Times New Roman" w:cs="Times New Roman"/>
                <w:color w:val="000000"/>
                <w:sz w:val="24"/>
                <w:szCs w:val="24"/>
              </w:rPr>
              <w:t>5. Озера омской области. Болота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6. Водно-экологические проблемы, их решение.</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Каких животных вы видели в музее?</w:t>
            </w:r>
          </w:p>
          <w:p w:rsidR="00D7652F" w:rsidRDefault="00745E9A">
            <w:pPr>
              <w:spacing w:after="0" w:line="240" w:lineRule="auto"/>
              <w:rPr>
                <w:sz w:val="24"/>
                <w:szCs w:val="24"/>
              </w:rPr>
            </w:pPr>
            <w:r>
              <w:rPr>
                <w:rFonts w:ascii="Times New Roman" w:hAnsi="Times New Roman" w:cs="Times New Roman"/>
                <w:color w:val="000000"/>
                <w:sz w:val="24"/>
                <w:szCs w:val="24"/>
              </w:rPr>
              <w:t>2. В чём особенность охоты древних сибиряков. Возможен ли способ охоты на мамонта, изображенный на картине?</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Музеи города Омска и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2. Разнообразие деятельности музеев (экскурсионная, реставрационная, просветительская и др.).</w:t>
            </w:r>
          </w:p>
          <w:p w:rsidR="00D7652F" w:rsidRDefault="00745E9A">
            <w:pPr>
              <w:spacing w:after="0" w:line="240" w:lineRule="auto"/>
              <w:rPr>
                <w:sz w:val="24"/>
                <w:szCs w:val="24"/>
              </w:rPr>
            </w:pPr>
            <w:r>
              <w:rPr>
                <w:rFonts w:ascii="Times New Roman" w:hAnsi="Times New Roman" w:cs="Times New Roman"/>
                <w:color w:val="000000"/>
                <w:sz w:val="24"/>
                <w:szCs w:val="24"/>
              </w:rPr>
              <w:t>3. Формы деятельности музеев (экскурсии, выездные беседы, концертные программы, видеолектории и др.).</w:t>
            </w:r>
          </w:p>
        </w:tc>
      </w:tr>
      <w:tr w:rsidR="00D7652F">
        <w:trPr>
          <w:trHeight w:hRule="exact" w:val="8"/>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4. Природно-хозяйственные зоны Прииртышья.</w:t>
            </w:r>
          </w:p>
        </w:tc>
      </w:tr>
      <w:tr w:rsidR="00D7652F">
        <w:trPr>
          <w:trHeight w:hRule="exact" w:val="21"/>
        </w:trPr>
        <w:tc>
          <w:tcPr>
            <w:tcW w:w="9640" w:type="dxa"/>
          </w:tcPr>
          <w:p w:rsidR="00D7652F" w:rsidRDefault="00D7652F"/>
        </w:tc>
      </w:tr>
      <w:tr w:rsidR="00D7652F">
        <w:trPr>
          <w:trHeight w:hRule="exact" w:val="4101"/>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природно-хозяйственные зоны Прииртышья.</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Почвенные ресурсы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2. Разнообразие растительного мира.</w:t>
            </w:r>
          </w:p>
          <w:p w:rsidR="00D7652F" w:rsidRDefault="00745E9A">
            <w:pPr>
              <w:spacing w:after="0" w:line="240" w:lineRule="auto"/>
              <w:rPr>
                <w:sz w:val="24"/>
                <w:szCs w:val="24"/>
              </w:rPr>
            </w:pPr>
            <w:r>
              <w:rPr>
                <w:rFonts w:ascii="Times New Roman" w:hAnsi="Times New Roman" w:cs="Times New Roman"/>
                <w:color w:val="000000"/>
                <w:sz w:val="24"/>
                <w:szCs w:val="24"/>
              </w:rPr>
              <w:t>3. Разнообразие животного мира.</w:t>
            </w:r>
          </w:p>
          <w:p w:rsidR="00D7652F" w:rsidRDefault="00745E9A">
            <w:pPr>
              <w:spacing w:after="0" w:line="240" w:lineRule="auto"/>
              <w:rPr>
                <w:sz w:val="24"/>
                <w:szCs w:val="24"/>
              </w:rPr>
            </w:pPr>
            <w:r>
              <w:rPr>
                <w:rFonts w:ascii="Times New Roman" w:hAnsi="Times New Roman" w:cs="Times New Roman"/>
                <w:color w:val="000000"/>
                <w:sz w:val="24"/>
                <w:szCs w:val="24"/>
              </w:rPr>
              <w:t>4. Природные зоны Прииртышья, их хозяйственное использование</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Какую роль играли животные в жизни древнего сибиряка?</w:t>
            </w:r>
          </w:p>
          <w:p w:rsidR="00D7652F" w:rsidRDefault="00745E9A">
            <w:pPr>
              <w:spacing w:after="0" w:line="240" w:lineRule="auto"/>
              <w:rPr>
                <w:sz w:val="24"/>
                <w:szCs w:val="24"/>
              </w:rPr>
            </w:pPr>
            <w:r>
              <w:rPr>
                <w:rFonts w:ascii="Times New Roman" w:hAnsi="Times New Roman" w:cs="Times New Roman"/>
                <w:color w:val="000000"/>
                <w:sz w:val="24"/>
                <w:szCs w:val="24"/>
              </w:rPr>
              <w:t>2. Даны карточки, на которых изображены занятия древних сибиряков в разные периоды жизни. Нужно правильно расположить карточки, какие из них относятся к эпохе палеолита, какие к неолиту.</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Музеи и галереи города Омска и Омской области.</w:t>
            </w:r>
          </w:p>
          <w:p w:rsidR="00D7652F" w:rsidRDefault="00745E9A">
            <w:pPr>
              <w:spacing w:after="0" w:line="240" w:lineRule="auto"/>
              <w:rPr>
                <w:sz w:val="24"/>
                <w:szCs w:val="24"/>
              </w:rPr>
            </w:pPr>
            <w:r>
              <w:rPr>
                <w:rFonts w:ascii="Times New Roman" w:hAnsi="Times New Roman" w:cs="Times New Roman"/>
                <w:color w:val="000000"/>
                <w:sz w:val="24"/>
                <w:szCs w:val="24"/>
              </w:rPr>
              <w:t>2. Экскурсия в музей имени К. Белова</w:t>
            </w:r>
          </w:p>
          <w:p w:rsidR="00D7652F" w:rsidRDefault="00745E9A">
            <w:pPr>
              <w:spacing w:after="0" w:line="240" w:lineRule="auto"/>
              <w:rPr>
                <w:sz w:val="24"/>
                <w:szCs w:val="24"/>
              </w:rPr>
            </w:pPr>
            <w:r>
              <w:rPr>
                <w:rFonts w:ascii="Times New Roman" w:hAnsi="Times New Roman" w:cs="Times New Roman"/>
                <w:color w:val="000000"/>
                <w:sz w:val="24"/>
                <w:szCs w:val="24"/>
              </w:rPr>
              <w:t>3. Театральная жизнь города Омска и Омской области.</w:t>
            </w:r>
          </w:p>
        </w:tc>
      </w:tr>
      <w:tr w:rsidR="00D7652F">
        <w:trPr>
          <w:trHeight w:hRule="exact" w:val="8"/>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5. Рекреационные ресурсы Прииртышья.</w:t>
            </w:r>
          </w:p>
        </w:tc>
      </w:tr>
      <w:tr w:rsidR="00D7652F">
        <w:trPr>
          <w:trHeight w:hRule="exact" w:val="21"/>
        </w:trPr>
        <w:tc>
          <w:tcPr>
            <w:tcW w:w="9640" w:type="dxa"/>
          </w:tcPr>
          <w:p w:rsidR="00D7652F" w:rsidRDefault="00D7652F"/>
        </w:tc>
      </w:tr>
      <w:tr w:rsidR="00D7652F">
        <w:trPr>
          <w:trHeight w:hRule="exact" w:val="97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рекреационные ресурсы Прииртышья.</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Особо охраняемые природные территории: «Птичья гавань», Омский городской</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4101"/>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lastRenderedPageBreak/>
              <w:t>дендрологический парк, «Шмелиные холмы».</w:t>
            </w:r>
          </w:p>
          <w:p w:rsidR="00D7652F" w:rsidRDefault="00745E9A">
            <w:pPr>
              <w:spacing w:after="0" w:line="240" w:lineRule="auto"/>
              <w:rPr>
                <w:sz w:val="24"/>
                <w:szCs w:val="24"/>
              </w:rPr>
            </w:pPr>
            <w:r>
              <w:rPr>
                <w:rFonts w:ascii="Times New Roman" w:hAnsi="Times New Roman" w:cs="Times New Roman"/>
                <w:color w:val="000000"/>
                <w:sz w:val="24"/>
                <w:szCs w:val="24"/>
              </w:rPr>
              <w:t>2. Экскурсия в дендрологический парк имени П.С. Комиссарова.</w:t>
            </w:r>
          </w:p>
          <w:p w:rsidR="00D7652F" w:rsidRDefault="00745E9A">
            <w:pPr>
              <w:spacing w:after="0" w:line="240" w:lineRule="auto"/>
              <w:rPr>
                <w:sz w:val="24"/>
                <w:szCs w:val="24"/>
              </w:rPr>
            </w:pPr>
            <w:r>
              <w:rPr>
                <w:rFonts w:ascii="Times New Roman" w:hAnsi="Times New Roman" w:cs="Times New Roman"/>
                <w:color w:val="000000"/>
                <w:sz w:val="24"/>
                <w:szCs w:val="24"/>
              </w:rPr>
              <w:t>3. Чудеса Омского Прииртышья: урочище «Провал земли», пик «Чертов палец», «Муромцевские озера» и др.</w:t>
            </w:r>
          </w:p>
          <w:p w:rsidR="00D7652F" w:rsidRDefault="00745E9A">
            <w:pPr>
              <w:spacing w:after="0" w:line="240" w:lineRule="auto"/>
              <w:rPr>
                <w:sz w:val="24"/>
                <w:szCs w:val="24"/>
              </w:rPr>
            </w:pPr>
            <w:r>
              <w:rPr>
                <w:rFonts w:ascii="Times New Roman" w:hAnsi="Times New Roman" w:cs="Times New Roman"/>
                <w:color w:val="000000"/>
                <w:sz w:val="24"/>
                <w:szCs w:val="24"/>
              </w:rPr>
              <w:t>4. Культурно-исторические достопримечательности: Тарские ворота, Арена-Омск, Театр «Арлекин», площадь Бухольца.</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Долгое время считали, что в Сибири жили очень отсталые люди, интеллектуально мало развитые, люди, у которых не было искусства. Назовите находки археологов, которые опровергают это мнение.</w:t>
            </w:r>
          </w:p>
          <w:p w:rsidR="00D7652F" w:rsidRDefault="00745E9A">
            <w:pPr>
              <w:spacing w:after="0" w:line="240" w:lineRule="auto"/>
              <w:rPr>
                <w:sz w:val="24"/>
                <w:szCs w:val="24"/>
              </w:rPr>
            </w:pPr>
            <w:r>
              <w:rPr>
                <w:rFonts w:ascii="Times New Roman" w:hAnsi="Times New Roman" w:cs="Times New Roman"/>
                <w:color w:val="000000"/>
                <w:sz w:val="24"/>
                <w:szCs w:val="24"/>
              </w:rPr>
              <w:t>2. Какие еще виды художественного творчества знал древний человек?</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История создания и развития театра в городе Омске.</w:t>
            </w:r>
          </w:p>
          <w:p w:rsidR="00D7652F" w:rsidRDefault="00745E9A">
            <w:pPr>
              <w:spacing w:after="0" w:line="240" w:lineRule="auto"/>
              <w:rPr>
                <w:sz w:val="24"/>
                <w:szCs w:val="24"/>
              </w:rPr>
            </w:pPr>
            <w:r>
              <w:rPr>
                <w:rFonts w:ascii="Times New Roman" w:hAnsi="Times New Roman" w:cs="Times New Roman"/>
                <w:color w:val="000000"/>
                <w:sz w:val="24"/>
                <w:szCs w:val="24"/>
              </w:rPr>
              <w:t>2. Жанры театра: оперы, оперетты, балет.</w:t>
            </w:r>
          </w:p>
          <w:p w:rsidR="00D7652F" w:rsidRDefault="00745E9A">
            <w:pPr>
              <w:spacing w:after="0" w:line="240" w:lineRule="auto"/>
              <w:rPr>
                <w:sz w:val="24"/>
                <w:szCs w:val="24"/>
              </w:rPr>
            </w:pPr>
            <w:r>
              <w:rPr>
                <w:rFonts w:ascii="Times New Roman" w:hAnsi="Times New Roman" w:cs="Times New Roman"/>
                <w:color w:val="000000"/>
                <w:sz w:val="24"/>
                <w:szCs w:val="24"/>
              </w:rPr>
              <w:t>3. Посещение омского музыкального театра</w:t>
            </w:r>
          </w:p>
        </w:tc>
      </w:tr>
      <w:tr w:rsidR="00D7652F">
        <w:trPr>
          <w:trHeight w:hRule="exact" w:val="8"/>
        </w:trPr>
        <w:tc>
          <w:tcPr>
            <w:tcW w:w="9640" w:type="dxa"/>
          </w:tcPr>
          <w:p w:rsidR="00D7652F" w:rsidRDefault="00D7652F"/>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jc w:val="center"/>
              <w:rPr>
                <w:sz w:val="24"/>
                <w:szCs w:val="24"/>
              </w:rPr>
            </w:pPr>
            <w:r>
              <w:rPr>
                <w:rFonts w:ascii="Times New Roman" w:hAnsi="Times New Roman" w:cs="Times New Roman"/>
                <w:b/>
                <w:color w:val="000000"/>
                <w:sz w:val="24"/>
                <w:szCs w:val="24"/>
              </w:rPr>
              <w:t>Тема 6. Население Омска и Омской области. Омские династии.</w:t>
            </w:r>
          </w:p>
        </w:tc>
      </w:tr>
      <w:tr w:rsidR="00D7652F">
        <w:trPr>
          <w:trHeight w:hRule="exact" w:val="21"/>
        </w:trPr>
        <w:tc>
          <w:tcPr>
            <w:tcW w:w="9640" w:type="dxa"/>
          </w:tcPr>
          <w:p w:rsidR="00D7652F" w:rsidRDefault="00D7652F"/>
        </w:tc>
      </w:tr>
      <w:tr w:rsidR="00D7652F">
        <w:trPr>
          <w:trHeight w:hRule="exact" w:val="3560"/>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Цель: Изучить население Омска и Омской области. Омские династии.</w:t>
            </w:r>
          </w:p>
          <w:p w:rsidR="00D7652F" w:rsidRDefault="00745E9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7652F" w:rsidRDefault="00745E9A">
            <w:pPr>
              <w:spacing w:after="0" w:line="240" w:lineRule="auto"/>
              <w:rPr>
                <w:sz w:val="24"/>
                <w:szCs w:val="24"/>
              </w:rPr>
            </w:pPr>
            <w:r>
              <w:rPr>
                <w:rFonts w:ascii="Times New Roman" w:hAnsi="Times New Roman" w:cs="Times New Roman"/>
                <w:color w:val="000000"/>
                <w:sz w:val="24"/>
                <w:szCs w:val="24"/>
              </w:rPr>
              <w:t>1. Численность и плотность населения области.</w:t>
            </w:r>
          </w:p>
          <w:p w:rsidR="00D7652F" w:rsidRDefault="00745E9A">
            <w:pPr>
              <w:spacing w:after="0" w:line="240" w:lineRule="auto"/>
              <w:rPr>
                <w:sz w:val="24"/>
                <w:szCs w:val="24"/>
              </w:rPr>
            </w:pPr>
            <w:r>
              <w:rPr>
                <w:rFonts w:ascii="Times New Roman" w:hAnsi="Times New Roman" w:cs="Times New Roman"/>
                <w:color w:val="000000"/>
                <w:sz w:val="24"/>
                <w:szCs w:val="24"/>
              </w:rPr>
              <w:t>2. Национальный состав. Омские династии</w:t>
            </w:r>
          </w:p>
          <w:p w:rsidR="00D7652F" w:rsidRDefault="00745E9A">
            <w:pPr>
              <w:spacing w:after="0" w:line="240" w:lineRule="auto"/>
              <w:rPr>
                <w:sz w:val="24"/>
                <w:szCs w:val="24"/>
              </w:rPr>
            </w:pPr>
            <w:r>
              <w:rPr>
                <w:rFonts w:ascii="Times New Roman" w:hAnsi="Times New Roman" w:cs="Times New Roman"/>
                <w:color w:val="000000"/>
                <w:sz w:val="24"/>
                <w:szCs w:val="24"/>
              </w:rPr>
              <w:t>3. Особенности населения Омской области, города, географический центр.</w:t>
            </w:r>
          </w:p>
          <w:p w:rsidR="00D7652F" w:rsidRDefault="00745E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652F" w:rsidRDefault="00745E9A">
            <w:pPr>
              <w:spacing w:after="0" w:line="240" w:lineRule="auto"/>
              <w:rPr>
                <w:sz w:val="24"/>
                <w:szCs w:val="24"/>
              </w:rPr>
            </w:pPr>
            <w:r>
              <w:rPr>
                <w:rFonts w:ascii="Times New Roman" w:hAnsi="Times New Roman" w:cs="Times New Roman"/>
                <w:color w:val="000000"/>
                <w:sz w:val="24"/>
                <w:szCs w:val="24"/>
              </w:rPr>
              <w:t>1. Каким образом искусство древних сибиряков было связано с их верованием?</w:t>
            </w:r>
          </w:p>
          <w:p w:rsidR="00D7652F" w:rsidRDefault="00745E9A">
            <w:pPr>
              <w:spacing w:after="0" w:line="240" w:lineRule="auto"/>
              <w:rPr>
                <w:sz w:val="24"/>
                <w:szCs w:val="24"/>
              </w:rPr>
            </w:pPr>
            <w:r>
              <w:rPr>
                <w:rFonts w:ascii="Times New Roman" w:hAnsi="Times New Roman" w:cs="Times New Roman"/>
                <w:color w:val="000000"/>
                <w:sz w:val="24"/>
                <w:szCs w:val="24"/>
              </w:rPr>
              <w:t>2. Первая палеолитическая стоянка в Новосибирской области, обнаруженная в 1967 году А.П. Окладниковым.</w:t>
            </w:r>
          </w:p>
          <w:p w:rsidR="00D7652F" w:rsidRDefault="00745E9A">
            <w:pPr>
              <w:spacing w:after="0" w:line="240" w:lineRule="auto"/>
              <w:rPr>
                <w:sz w:val="24"/>
                <w:szCs w:val="24"/>
              </w:rPr>
            </w:pPr>
            <w:r>
              <w:rPr>
                <w:rFonts w:ascii="Times New Roman" w:hAnsi="Times New Roman" w:cs="Times New Roman"/>
                <w:color w:val="000000"/>
                <w:sz w:val="24"/>
                <w:szCs w:val="24"/>
              </w:rPr>
              <w:t>Темы рефератов:</w:t>
            </w:r>
          </w:p>
          <w:p w:rsidR="00D7652F" w:rsidRDefault="00745E9A">
            <w:pPr>
              <w:spacing w:after="0" w:line="240" w:lineRule="auto"/>
              <w:rPr>
                <w:sz w:val="24"/>
                <w:szCs w:val="24"/>
              </w:rPr>
            </w:pPr>
            <w:r>
              <w:rPr>
                <w:rFonts w:ascii="Times New Roman" w:hAnsi="Times New Roman" w:cs="Times New Roman"/>
                <w:color w:val="000000"/>
                <w:sz w:val="24"/>
                <w:szCs w:val="24"/>
              </w:rPr>
              <w:t>1. Сибирь до прихода русских</w:t>
            </w:r>
          </w:p>
          <w:p w:rsidR="00D7652F" w:rsidRDefault="00745E9A">
            <w:pPr>
              <w:spacing w:after="0" w:line="240" w:lineRule="auto"/>
              <w:rPr>
                <w:sz w:val="24"/>
                <w:szCs w:val="24"/>
              </w:rPr>
            </w:pPr>
            <w:r>
              <w:rPr>
                <w:rFonts w:ascii="Times New Roman" w:hAnsi="Times New Roman" w:cs="Times New Roman"/>
                <w:color w:val="000000"/>
                <w:sz w:val="24"/>
                <w:szCs w:val="24"/>
              </w:rPr>
              <w:t>2. Народы Сибири</w:t>
            </w:r>
          </w:p>
          <w:p w:rsidR="00D7652F" w:rsidRDefault="00745E9A">
            <w:pPr>
              <w:spacing w:after="0" w:line="240" w:lineRule="auto"/>
              <w:rPr>
                <w:sz w:val="24"/>
                <w:szCs w:val="24"/>
              </w:rPr>
            </w:pPr>
            <w:r>
              <w:rPr>
                <w:rFonts w:ascii="Times New Roman" w:hAnsi="Times New Roman" w:cs="Times New Roman"/>
                <w:color w:val="000000"/>
                <w:sz w:val="24"/>
                <w:szCs w:val="24"/>
              </w:rPr>
              <w:t>3. Проникновение русских в Сибирь</w:t>
            </w:r>
          </w:p>
        </w:tc>
      </w:tr>
      <w:tr w:rsidR="00D7652F">
        <w:trPr>
          <w:trHeight w:hRule="exact" w:val="855"/>
        </w:trPr>
        <w:tc>
          <w:tcPr>
            <w:tcW w:w="9654" w:type="dxa"/>
            <w:shd w:val="clear" w:color="000000" w:fill="FFFFFF"/>
            <w:tcMar>
              <w:left w:w="34" w:type="dxa"/>
              <w:right w:w="34" w:type="dxa"/>
            </w:tcMar>
          </w:tcPr>
          <w:p w:rsidR="00D7652F" w:rsidRDefault="00D7652F">
            <w:pPr>
              <w:spacing w:after="0" w:line="240" w:lineRule="auto"/>
              <w:rPr>
                <w:sz w:val="24"/>
                <w:szCs w:val="24"/>
              </w:rPr>
            </w:pPr>
          </w:p>
          <w:p w:rsidR="00D7652F" w:rsidRDefault="00745E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652F">
        <w:trPr>
          <w:trHeight w:hRule="exact" w:val="4912"/>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«Историческое краеведение» / Пыхтеева Е.В.. – Омск: Изд-во Омской гуманитарной академии, 2021.</w:t>
            </w:r>
          </w:p>
          <w:p w:rsidR="00D7652F" w:rsidRDefault="00745E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52F" w:rsidRDefault="00745E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52F" w:rsidRDefault="00745E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52F">
        <w:trPr>
          <w:trHeight w:hRule="exact" w:val="138"/>
        </w:trPr>
        <w:tc>
          <w:tcPr>
            <w:tcW w:w="9640" w:type="dxa"/>
          </w:tcPr>
          <w:p w:rsidR="00D7652F" w:rsidRDefault="00D7652F"/>
        </w:tc>
      </w:tr>
      <w:tr w:rsidR="00D7652F">
        <w:trPr>
          <w:trHeight w:hRule="exact" w:val="85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652F" w:rsidRDefault="00745E9A">
            <w:pPr>
              <w:spacing w:after="0" w:line="240" w:lineRule="auto"/>
              <w:rPr>
                <w:sz w:val="24"/>
                <w:szCs w:val="24"/>
              </w:rPr>
            </w:pPr>
            <w:r>
              <w:rPr>
                <w:rFonts w:ascii="Times New Roman" w:hAnsi="Times New Roman" w:cs="Times New Roman"/>
                <w:b/>
                <w:color w:val="000000"/>
                <w:sz w:val="24"/>
                <w:szCs w:val="24"/>
              </w:rPr>
              <w:t>Основная:</w:t>
            </w:r>
          </w:p>
        </w:tc>
      </w:tr>
      <w:tr w:rsidR="00D7652F">
        <w:trPr>
          <w:trHeight w:hRule="exact" w:val="555"/>
        </w:trPr>
        <w:tc>
          <w:tcPr>
            <w:tcW w:w="9654" w:type="dxa"/>
            <w:shd w:val="clear" w:color="000000" w:fill="FFFFFF"/>
            <w:tcMar>
              <w:left w:w="34" w:type="dxa"/>
              <w:right w:w="34" w:type="dxa"/>
            </w:tcMar>
          </w:tcPr>
          <w:p w:rsidR="00D7652F" w:rsidRDefault="00745E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262B">
                <w:rPr>
                  <w:rStyle w:val="a3"/>
                </w:rPr>
                <w:t>https://urait.ru/bcode/448682</w:t>
              </w:r>
            </w:hyperlink>
            <w:r>
              <w:t xml:space="preserve"> </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52F">
        <w:trPr>
          <w:trHeight w:hRule="exact" w:val="555"/>
        </w:trPr>
        <w:tc>
          <w:tcPr>
            <w:tcW w:w="9654" w:type="dxa"/>
            <w:gridSpan w:val="2"/>
            <w:shd w:val="clear" w:color="000000" w:fill="FFFFFF"/>
            <w:tcMar>
              <w:left w:w="34" w:type="dxa"/>
              <w:right w:w="34" w:type="dxa"/>
            </w:tcMar>
          </w:tcPr>
          <w:p w:rsidR="00D7652F" w:rsidRDefault="00745E9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262B">
                <w:rPr>
                  <w:rStyle w:val="a3"/>
                </w:rPr>
                <w:t>https://urait.ru/bcode/474134</w:t>
              </w:r>
            </w:hyperlink>
            <w:r>
              <w:t xml:space="preserve"> </w:t>
            </w:r>
          </w:p>
        </w:tc>
      </w:tr>
      <w:tr w:rsidR="00D7652F">
        <w:trPr>
          <w:trHeight w:hRule="exact" w:val="555"/>
        </w:trPr>
        <w:tc>
          <w:tcPr>
            <w:tcW w:w="9654" w:type="dxa"/>
            <w:gridSpan w:val="2"/>
            <w:shd w:val="clear" w:color="000000" w:fill="FFFFFF"/>
            <w:tcMar>
              <w:left w:w="34" w:type="dxa"/>
              <w:right w:w="34" w:type="dxa"/>
            </w:tcMar>
          </w:tcPr>
          <w:p w:rsidR="00D7652F" w:rsidRDefault="00745E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Район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Семенов-Тян-Шанский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262B">
                <w:rPr>
                  <w:rStyle w:val="a3"/>
                </w:rPr>
                <w:t>https://urait.ru/bcode/474987</w:t>
              </w:r>
            </w:hyperlink>
            <w:r>
              <w:t xml:space="preserve"> </w:t>
            </w:r>
          </w:p>
        </w:tc>
      </w:tr>
      <w:tr w:rsidR="00D7652F">
        <w:trPr>
          <w:trHeight w:hRule="exact" w:val="277"/>
        </w:trPr>
        <w:tc>
          <w:tcPr>
            <w:tcW w:w="285" w:type="dxa"/>
          </w:tcPr>
          <w:p w:rsidR="00D7652F" w:rsidRDefault="00D7652F"/>
        </w:tc>
        <w:tc>
          <w:tcPr>
            <w:tcW w:w="9370"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i/>
                <w:color w:val="000000"/>
                <w:sz w:val="24"/>
                <w:szCs w:val="24"/>
              </w:rPr>
              <w:t>Дополнительная:</w:t>
            </w:r>
          </w:p>
        </w:tc>
      </w:tr>
      <w:tr w:rsidR="00D7652F">
        <w:trPr>
          <w:trHeight w:hRule="exact" w:val="26"/>
        </w:trPr>
        <w:tc>
          <w:tcPr>
            <w:tcW w:w="9654" w:type="dxa"/>
            <w:gridSpan w:val="2"/>
            <w:vMerge w:val="restart"/>
            <w:shd w:val="clear" w:color="000000" w:fill="FFFFFF"/>
            <w:tcMar>
              <w:left w:w="34" w:type="dxa"/>
              <w:right w:w="34" w:type="dxa"/>
            </w:tcMar>
          </w:tcPr>
          <w:p w:rsidR="00D7652F" w:rsidRDefault="00745E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Прядеин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262B">
                <w:rPr>
                  <w:rStyle w:val="a3"/>
                </w:rPr>
                <w:t>https://urait.ru/bcode/473762</w:t>
              </w:r>
            </w:hyperlink>
            <w:r>
              <w:t xml:space="preserve"> </w:t>
            </w:r>
          </w:p>
        </w:tc>
      </w:tr>
      <w:tr w:rsidR="00D7652F">
        <w:trPr>
          <w:trHeight w:hRule="exact" w:val="799"/>
        </w:trPr>
        <w:tc>
          <w:tcPr>
            <w:tcW w:w="9654" w:type="dxa"/>
            <w:gridSpan w:val="2"/>
            <w:vMerge/>
            <w:shd w:val="clear" w:color="000000" w:fill="FFFFFF"/>
            <w:tcMar>
              <w:left w:w="34" w:type="dxa"/>
              <w:right w:w="34" w:type="dxa"/>
            </w:tcMar>
          </w:tcPr>
          <w:p w:rsidR="00D7652F" w:rsidRDefault="00D7652F"/>
        </w:tc>
      </w:tr>
      <w:tr w:rsidR="00D7652F">
        <w:trPr>
          <w:trHeight w:hRule="exact" w:val="555"/>
        </w:trPr>
        <w:tc>
          <w:tcPr>
            <w:tcW w:w="9654" w:type="dxa"/>
            <w:gridSpan w:val="2"/>
            <w:shd w:val="clear" w:color="000000" w:fill="FFFFFF"/>
            <w:tcMar>
              <w:left w:w="34" w:type="dxa"/>
              <w:right w:w="34" w:type="dxa"/>
            </w:tcMar>
          </w:tcPr>
          <w:p w:rsidR="00D7652F" w:rsidRDefault="00745E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262B">
                <w:rPr>
                  <w:rStyle w:val="a3"/>
                </w:rPr>
                <w:t>https://urait.ru/bcode/474888</w:t>
              </w:r>
            </w:hyperlink>
            <w:r>
              <w:t xml:space="preserve"> </w:t>
            </w:r>
          </w:p>
        </w:tc>
      </w:tr>
      <w:tr w:rsidR="00D7652F">
        <w:trPr>
          <w:trHeight w:hRule="exact" w:val="585"/>
        </w:trPr>
        <w:tc>
          <w:tcPr>
            <w:tcW w:w="9654" w:type="dxa"/>
            <w:gridSpan w:val="2"/>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652F">
        <w:trPr>
          <w:trHeight w:hRule="exact" w:val="9751"/>
        </w:trPr>
        <w:tc>
          <w:tcPr>
            <w:tcW w:w="9654" w:type="dxa"/>
            <w:gridSpan w:val="2"/>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E262B">
                <w:rPr>
                  <w:rStyle w:val="a3"/>
                  <w:rFonts w:ascii="Times New Roman" w:hAnsi="Times New Roman" w:cs="Times New Roman"/>
                  <w:sz w:val="24"/>
                  <w:szCs w:val="24"/>
                </w:rPr>
                <w:t>http://www.iprbookshop.ru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E262B">
                <w:rPr>
                  <w:rStyle w:val="a3"/>
                  <w:rFonts w:ascii="Times New Roman" w:hAnsi="Times New Roman" w:cs="Times New Roman"/>
                  <w:sz w:val="24"/>
                  <w:szCs w:val="24"/>
                </w:rPr>
                <w:t>http://biblio-online.ru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E262B">
                <w:rPr>
                  <w:rStyle w:val="a3"/>
                  <w:rFonts w:ascii="Times New Roman" w:hAnsi="Times New Roman" w:cs="Times New Roman"/>
                  <w:sz w:val="24"/>
                  <w:szCs w:val="24"/>
                </w:rPr>
                <w:t>http://window.edu.ru/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E262B">
                <w:rPr>
                  <w:rStyle w:val="a3"/>
                  <w:rFonts w:ascii="Times New Roman" w:hAnsi="Times New Roman" w:cs="Times New Roman"/>
                  <w:sz w:val="24"/>
                  <w:szCs w:val="24"/>
                </w:rPr>
                <w:t>http://elibrary.ru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E262B">
                <w:rPr>
                  <w:rStyle w:val="a3"/>
                  <w:rFonts w:ascii="Times New Roman" w:hAnsi="Times New Roman" w:cs="Times New Roman"/>
                  <w:sz w:val="24"/>
                  <w:szCs w:val="24"/>
                </w:rPr>
                <w:t>http://www.sciencedirect.com</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E262B">
                <w:rPr>
                  <w:rStyle w:val="a3"/>
                  <w:rFonts w:ascii="Times New Roman" w:hAnsi="Times New Roman" w:cs="Times New Roman"/>
                  <w:sz w:val="24"/>
                  <w:szCs w:val="24"/>
                </w:rPr>
                <w:t>http://journals.cambridge.org</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E262B">
                <w:rPr>
                  <w:rStyle w:val="a3"/>
                  <w:rFonts w:ascii="Times New Roman" w:hAnsi="Times New Roman" w:cs="Times New Roman"/>
                  <w:sz w:val="24"/>
                  <w:szCs w:val="24"/>
                </w:rPr>
                <w:t>http://www.oxfordjoumals.org</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E262B">
                <w:rPr>
                  <w:rStyle w:val="a3"/>
                  <w:rFonts w:ascii="Times New Roman" w:hAnsi="Times New Roman" w:cs="Times New Roman"/>
                  <w:sz w:val="24"/>
                  <w:szCs w:val="24"/>
                </w:rPr>
                <w:t>http://dic.academic.ru/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E262B">
                <w:rPr>
                  <w:rStyle w:val="a3"/>
                  <w:rFonts w:ascii="Times New Roman" w:hAnsi="Times New Roman" w:cs="Times New Roman"/>
                  <w:sz w:val="24"/>
                  <w:szCs w:val="24"/>
                </w:rPr>
                <w:t>http://www.benran.ru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E262B">
                <w:rPr>
                  <w:rStyle w:val="a3"/>
                  <w:rFonts w:ascii="Times New Roman" w:hAnsi="Times New Roman" w:cs="Times New Roman"/>
                  <w:sz w:val="24"/>
                  <w:szCs w:val="24"/>
                </w:rPr>
                <w:t>http://www.gks.ru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E262B">
                <w:rPr>
                  <w:rStyle w:val="a3"/>
                  <w:rFonts w:ascii="Times New Roman" w:hAnsi="Times New Roman" w:cs="Times New Roman"/>
                  <w:sz w:val="24"/>
                  <w:szCs w:val="24"/>
                </w:rPr>
                <w:t>http://diss.rsl.ru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E262B">
                <w:rPr>
                  <w:rStyle w:val="a3"/>
                  <w:rFonts w:ascii="Times New Roman" w:hAnsi="Times New Roman" w:cs="Times New Roman"/>
                  <w:sz w:val="24"/>
                  <w:szCs w:val="24"/>
                </w:rPr>
                <w:t>http://ru.spinform.ru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652F" w:rsidRDefault="00745E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652F">
        <w:trPr>
          <w:trHeight w:hRule="exact" w:val="314"/>
        </w:trPr>
        <w:tc>
          <w:tcPr>
            <w:tcW w:w="9654" w:type="dxa"/>
            <w:gridSpan w:val="2"/>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652F">
        <w:trPr>
          <w:trHeight w:hRule="exact" w:val="1970"/>
        </w:trPr>
        <w:tc>
          <w:tcPr>
            <w:tcW w:w="9654" w:type="dxa"/>
            <w:gridSpan w:val="2"/>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11845"/>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652F" w:rsidRDefault="00745E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652F" w:rsidRDefault="00745E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652F" w:rsidRDefault="00745E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652F" w:rsidRDefault="00745E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652F" w:rsidRDefault="00745E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652F" w:rsidRDefault="00745E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652F" w:rsidRDefault="00745E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652F" w:rsidRDefault="00745E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652F">
        <w:trPr>
          <w:trHeight w:hRule="exact" w:val="85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652F">
        <w:trPr>
          <w:trHeight w:hRule="exact" w:val="2690"/>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652F" w:rsidRDefault="00D7652F">
            <w:pPr>
              <w:spacing w:after="0" w:line="240" w:lineRule="auto"/>
              <w:jc w:val="both"/>
              <w:rPr>
                <w:sz w:val="24"/>
                <w:szCs w:val="24"/>
              </w:rPr>
            </w:pPr>
          </w:p>
          <w:p w:rsidR="00D7652F" w:rsidRDefault="00745E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652F" w:rsidRDefault="00745E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652F" w:rsidRDefault="00745E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652F" w:rsidRDefault="00745E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652F" w:rsidRDefault="00745E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652F" w:rsidRDefault="00745E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555"/>
        </w:trPr>
        <w:tc>
          <w:tcPr>
            <w:tcW w:w="9654" w:type="dxa"/>
            <w:shd w:val="clear" w:color="000000" w:fill="FFFFFF"/>
            <w:tcMar>
              <w:left w:w="34" w:type="dxa"/>
              <w:right w:w="34" w:type="dxa"/>
            </w:tcMar>
          </w:tcPr>
          <w:p w:rsidR="00D7652F" w:rsidRDefault="00D7652F">
            <w:pPr>
              <w:spacing w:after="0" w:line="240" w:lineRule="auto"/>
              <w:jc w:val="both"/>
              <w:rPr>
                <w:sz w:val="24"/>
                <w:szCs w:val="24"/>
              </w:rPr>
            </w:pPr>
          </w:p>
          <w:p w:rsidR="00D7652F" w:rsidRDefault="00745E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E262B">
                <w:rPr>
                  <w:rStyle w:val="a3"/>
                  <w:rFonts w:ascii="Times New Roman" w:hAnsi="Times New Roman" w:cs="Times New Roman"/>
                  <w:sz w:val="24"/>
                  <w:szCs w:val="24"/>
                </w:rPr>
                <w:t>http://www.president.kremlin.ru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E262B">
                <w:rPr>
                  <w:rStyle w:val="a3"/>
                  <w:rFonts w:ascii="Times New Roman" w:hAnsi="Times New Roman" w:cs="Times New Roman"/>
                  <w:sz w:val="24"/>
                  <w:szCs w:val="24"/>
                </w:rPr>
                <w:t>http://www.ict.edu.ru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652F">
        <w:trPr>
          <w:trHeight w:hRule="exact" w:val="58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652F" w:rsidRDefault="00745E9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E262B">
                <w:rPr>
                  <w:rStyle w:val="a3"/>
                  <w:rFonts w:ascii="Times New Roman" w:hAnsi="Times New Roman" w:cs="Times New Roman"/>
                  <w:sz w:val="24"/>
                  <w:szCs w:val="24"/>
                </w:rPr>
                <w:t>http://fgosvo.ru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E262B">
                <w:rPr>
                  <w:rStyle w:val="a3"/>
                  <w:rFonts w:ascii="Times New Roman" w:hAnsi="Times New Roman" w:cs="Times New Roman"/>
                  <w:sz w:val="24"/>
                  <w:szCs w:val="24"/>
                </w:rPr>
                <w:t>http://pravo.gov.ru</w:t>
              </w:r>
            </w:hyperlink>
          </w:p>
        </w:tc>
      </w:tr>
      <w:tr w:rsidR="00D7652F">
        <w:trPr>
          <w:trHeight w:hRule="exact" w:val="30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E262B">
                <w:rPr>
                  <w:rStyle w:val="a3"/>
                  <w:rFonts w:ascii="Times New Roman" w:hAnsi="Times New Roman" w:cs="Times New Roman"/>
                  <w:sz w:val="24"/>
                  <w:szCs w:val="24"/>
                </w:rPr>
                <w:t>http://edu.garant.ru/omga/</w:t>
              </w:r>
            </w:hyperlink>
          </w:p>
        </w:tc>
      </w:tr>
      <w:tr w:rsidR="00D7652F">
        <w:trPr>
          <w:trHeight w:hRule="exact" w:val="58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E262B">
                <w:rPr>
                  <w:rStyle w:val="a3"/>
                  <w:rFonts w:ascii="Times New Roman" w:hAnsi="Times New Roman" w:cs="Times New Roman"/>
                  <w:sz w:val="24"/>
                  <w:szCs w:val="24"/>
                </w:rPr>
                <w:t>http://www.consultant.ru/edu/student/study/</w:t>
              </w:r>
            </w:hyperlink>
          </w:p>
        </w:tc>
      </w:tr>
      <w:tr w:rsidR="00D7652F">
        <w:trPr>
          <w:trHeight w:hRule="exact" w:val="314"/>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652F">
        <w:trPr>
          <w:trHeight w:hRule="exact" w:val="7587"/>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652F" w:rsidRDefault="00745E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652F" w:rsidRDefault="00745E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652F" w:rsidRDefault="00745E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652F" w:rsidRDefault="00745E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652F" w:rsidRDefault="00745E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652F" w:rsidRDefault="00745E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652F" w:rsidRDefault="00745E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652F" w:rsidRDefault="00745E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652F" w:rsidRDefault="00745E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652F" w:rsidRDefault="00745E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652F" w:rsidRDefault="00745E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652F" w:rsidRDefault="00745E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652F">
        <w:trPr>
          <w:trHeight w:hRule="exact" w:val="277"/>
        </w:trPr>
        <w:tc>
          <w:tcPr>
            <w:tcW w:w="9640" w:type="dxa"/>
          </w:tcPr>
          <w:p w:rsidR="00D7652F" w:rsidRDefault="00D7652F"/>
        </w:tc>
      </w:tr>
      <w:tr w:rsidR="00D7652F">
        <w:trPr>
          <w:trHeight w:hRule="exact" w:val="585"/>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652F">
        <w:trPr>
          <w:trHeight w:hRule="exact" w:val="2769"/>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652F" w:rsidRDefault="00745E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652F" w:rsidRDefault="00745E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D7652F" w:rsidRDefault="00745E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2F">
        <w:trPr>
          <w:trHeight w:hRule="exact" w:val="11373"/>
        </w:trPr>
        <w:tc>
          <w:tcPr>
            <w:tcW w:w="9654" w:type="dxa"/>
            <w:shd w:val="clear" w:color="000000" w:fill="FFFFFF"/>
            <w:tcMar>
              <w:left w:w="34" w:type="dxa"/>
              <w:right w:w="34" w:type="dxa"/>
            </w:tcMar>
          </w:tcPr>
          <w:p w:rsidR="00D7652F" w:rsidRDefault="00745E9A">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652F" w:rsidRDefault="00745E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652F" w:rsidRDefault="00745E9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7652F" w:rsidRDefault="00745E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652F">
        <w:trPr>
          <w:trHeight w:hRule="exact" w:val="2478"/>
        </w:trPr>
        <w:tc>
          <w:tcPr>
            <w:tcW w:w="9654" w:type="dxa"/>
            <w:shd w:val="clear" w:color="000000" w:fill="FFFFFF"/>
            <w:tcMar>
              <w:left w:w="34" w:type="dxa"/>
              <w:right w:w="34" w:type="dxa"/>
            </w:tcMar>
          </w:tcPr>
          <w:p w:rsidR="00D7652F" w:rsidRDefault="00745E9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7652F" w:rsidRDefault="00D7652F"/>
    <w:sectPr w:rsidR="00D765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5E9A"/>
    <w:rsid w:val="00BF5225"/>
    <w:rsid w:val="00D31453"/>
    <w:rsid w:val="00D7652F"/>
    <w:rsid w:val="00E209E2"/>
    <w:rsid w:val="00EE262B"/>
    <w:rsid w:val="00F2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838CA8-8A05-415A-9718-769FA44A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E9A"/>
    <w:rPr>
      <w:color w:val="0563C1" w:themeColor="hyperlink"/>
      <w:u w:val="single"/>
    </w:rPr>
  </w:style>
  <w:style w:type="character" w:styleId="a4">
    <w:name w:val="Unresolved Mention"/>
    <w:basedOn w:val="a0"/>
    <w:uiPriority w:val="99"/>
    <w:semiHidden/>
    <w:unhideWhenUsed/>
    <w:rsid w:val="00BF5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88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37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498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13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86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7138</Words>
  <Characters>40690</Characters>
  <Application>Microsoft Office Word</Application>
  <DocSecurity>0</DocSecurity>
  <Lines>339</Lines>
  <Paragraphs>95</Paragraphs>
  <ScaleCrop>false</ScaleCrop>
  <Company>diakov.net</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2021-2022_ФГОС3++2021_Бак-ЗФО-ПО(ИО)(21)_plx_Историческое краеведение</dc:title>
  <dc:creator>FastReport.NET</dc:creator>
  <cp:lastModifiedBy>Mark Bernstorf</cp:lastModifiedBy>
  <cp:revision>5</cp:revision>
  <dcterms:created xsi:type="dcterms:W3CDTF">2022-01-23T10:16:00Z</dcterms:created>
  <dcterms:modified xsi:type="dcterms:W3CDTF">2022-11-13T09:25:00Z</dcterms:modified>
</cp:coreProperties>
</file>